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630E3718" wp14:editId="28B17280">
            <wp:extent cx="1028700" cy="1028700"/>
            <wp:effectExtent l="0" t="0" r="0" b="0"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58CFC923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1B4FE2">
        <w:rPr>
          <w:rFonts w:ascii="Times New Roman" w:eastAsia="Times New Roman" w:hAnsi="Times New Roman"/>
          <w:b/>
          <w:bCs/>
          <w:sz w:val="20"/>
          <w:szCs w:val="20"/>
        </w:rPr>
        <w:t>MINUTES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162F96EA" w:rsidR="00BF1029" w:rsidRPr="00940D00" w:rsidRDefault="00297631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December 4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57BD31AD" w14:textId="77777777" w:rsidR="001B4FE2" w:rsidRDefault="001B4FE2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602EFA1" w14:textId="6EDE47DA" w:rsidR="000C062C" w:rsidRDefault="00E5223D" w:rsidP="001B4FE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Board Members Present:</w:t>
      </w:r>
      <w:r w:rsidR="000C062C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C062C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C062C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C062C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C062C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C062C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C062C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0C062C">
        <w:rPr>
          <w:rFonts w:ascii="Times New Roman" w:eastAsia="Times New Roman" w:hAnsi="Times New Roman"/>
          <w:b/>
          <w:bCs/>
          <w:sz w:val="20"/>
          <w:szCs w:val="20"/>
        </w:rPr>
        <w:tab/>
        <w:t>Board Members Present via Telephone:</w:t>
      </w:r>
    </w:p>
    <w:p w14:paraId="2BDA5162" w14:textId="623CDDC5" w:rsidR="00E5223D" w:rsidRPr="007B6D7C" w:rsidRDefault="00E5223D" w:rsidP="001B4FE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B6D7C">
        <w:rPr>
          <w:rFonts w:ascii="Times New Roman" w:eastAsia="Times New Roman" w:hAnsi="Times New Roman"/>
          <w:sz w:val="20"/>
          <w:szCs w:val="20"/>
        </w:rPr>
        <w:t>James Willis</w:t>
      </w:r>
      <w:r w:rsidR="000C062C">
        <w:rPr>
          <w:rFonts w:ascii="Times New Roman" w:eastAsia="Times New Roman" w:hAnsi="Times New Roman"/>
          <w:sz w:val="20"/>
          <w:szCs w:val="20"/>
        </w:rPr>
        <w:tab/>
      </w:r>
      <w:r w:rsidR="000C062C">
        <w:rPr>
          <w:rFonts w:ascii="Times New Roman" w:eastAsia="Times New Roman" w:hAnsi="Times New Roman"/>
          <w:sz w:val="20"/>
          <w:szCs w:val="20"/>
        </w:rPr>
        <w:tab/>
      </w:r>
      <w:r w:rsidR="000C062C">
        <w:rPr>
          <w:rFonts w:ascii="Times New Roman" w:eastAsia="Times New Roman" w:hAnsi="Times New Roman"/>
          <w:sz w:val="20"/>
          <w:szCs w:val="20"/>
        </w:rPr>
        <w:tab/>
      </w:r>
      <w:r w:rsidR="000C062C">
        <w:rPr>
          <w:rFonts w:ascii="Times New Roman" w:eastAsia="Times New Roman" w:hAnsi="Times New Roman"/>
          <w:sz w:val="20"/>
          <w:szCs w:val="20"/>
        </w:rPr>
        <w:tab/>
      </w:r>
      <w:r w:rsidR="000C062C">
        <w:rPr>
          <w:rFonts w:ascii="Times New Roman" w:eastAsia="Times New Roman" w:hAnsi="Times New Roman"/>
          <w:sz w:val="20"/>
          <w:szCs w:val="20"/>
        </w:rPr>
        <w:tab/>
      </w:r>
      <w:r w:rsidR="000C062C">
        <w:rPr>
          <w:rFonts w:ascii="Times New Roman" w:eastAsia="Times New Roman" w:hAnsi="Times New Roman"/>
          <w:sz w:val="20"/>
          <w:szCs w:val="20"/>
        </w:rPr>
        <w:tab/>
      </w:r>
      <w:r w:rsidR="000C062C">
        <w:rPr>
          <w:rFonts w:ascii="Times New Roman" w:eastAsia="Times New Roman" w:hAnsi="Times New Roman"/>
          <w:sz w:val="20"/>
          <w:szCs w:val="20"/>
        </w:rPr>
        <w:tab/>
      </w:r>
      <w:r w:rsidR="000C062C">
        <w:rPr>
          <w:rFonts w:ascii="Times New Roman" w:eastAsia="Times New Roman" w:hAnsi="Times New Roman"/>
          <w:sz w:val="20"/>
          <w:szCs w:val="20"/>
        </w:rPr>
        <w:tab/>
      </w:r>
      <w:r w:rsidR="000C062C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>Rusty Hall</w:t>
      </w:r>
      <w:r w:rsidR="00D53EB0">
        <w:rPr>
          <w:rFonts w:ascii="Times New Roman" w:eastAsia="Times New Roman" w:hAnsi="Times New Roman"/>
          <w:sz w:val="20"/>
          <w:szCs w:val="20"/>
        </w:rPr>
        <w:t xml:space="preserve"> (</w:t>
      </w:r>
      <w:r w:rsidR="00716E6C">
        <w:rPr>
          <w:rFonts w:ascii="Times New Roman" w:eastAsia="Times New Roman" w:hAnsi="Times New Roman"/>
          <w:sz w:val="20"/>
          <w:szCs w:val="20"/>
        </w:rPr>
        <w:t xml:space="preserve">until </w:t>
      </w:r>
      <w:r w:rsidR="00385162">
        <w:rPr>
          <w:rFonts w:ascii="Times New Roman" w:eastAsia="Times New Roman" w:hAnsi="Times New Roman"/>
          <w:sz w:val="20"/>
          <w:szCs w:val="20"/>
        </w:rPr>
        <w:t>10:04</w:t>
      </w:r>
      <w:r w:rsidR="00C430DC">
        <w:rPr>
          <w:rFonts w:ascii="Times New Roman" w:eastAsia="Times New Roman" w:hAnsi="Times New Roman"/>
          <w:sz w:val="20"/>
          <w:szCs w:val="20"/>
        </w:rPr>
        <w:t>)</w:t>
      </w:r>
    </w:p>
    <w:p w14:paraId="5F3C46EB" w14:textId="08280E04" w:rsidR="00E5223D" w:rsidRPr="007B6D7C" w:rsidRDefault="00E5223D" w:rsidP="001B4FE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B6D7C">
        <w:rPr>
          <w:rFonts w:ascii="Times New Roman" w:eastAsia="Times New Roman" w:hAnsi="Times New Roman"/>
          <w:sz w:val="20"/>
          <w:szCs w:val="20"/>
        </w:rPr>
        <w:t>Candice Moody-Rice</w:t>
      </w:r>
    </w:p>
    <w:p w14:paraId="534FBF0E" w14:textId="6DE5F92C" w:rsidR="00E5223D" w:rsidRPr="007B6D7C" w:rsidRDefault="007B6D7C" w:rsidP="001B4FE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B6D7C">
        <w:rPr>
          <w:rFonts w:ascii="Times New Roman" w:eastAsia="Times New Roman" w:hAnsi="Times New Roman"/>
          <w:sz w:val="20"/>
          <w:szCs w:val="20"/>
        </w:rPr>
        <w:t>Stephen Burse</w:t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 w:rsidRPr="00EF7A33">
        <w:rPr>
          <w:rFonts w:ascii="Times New Roman" w:eastAsia="Times New Roman" w:hAnsi="Times New Roman"/>
          <w:b/>
          <w:bCs/>
          <w:sz w:val="20"/>
          <w:szCs w:val="20"/>
        </w:rPr>
        <w:t>Guests Present:</w:t>
      </w:r>
    </w:p>
    <w:p w14:paraId="3F8439A6" w14:textId="7C7FD72B" w:rsidR="007B6D7C" w:rsidRDefault="007B6D7C" w:rsidP="001B4FE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B6D7C">
        <w:rPr>
          <w:rFonts w:ascii="Times New Roman" w:eastAsia="Times New Roman" w:hAnsi="Times New Roman"/>
          <w:sz w:val="20"/>
          <w:szCs w:val="20"/>
        </w:rPr>
        <w:t>Brian Jackson</w:t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</w:r>
      <w:r w:rsidR="00EF7A33">
        <w:rPr>
          <w:rFonts w:ascii="Times New Roman" w:eastAsia="Times New Roman" w:hAnsi="Times New Roman"/>
          <w:sz w:val="20"/>
          <w:szCs w:val="20"/>
        </w:rPr>
        <w:tab/>
        <w:t>Hilary Stringfellow</w:t>
      </w:r>
    </w:p>
    <w:p w14:paraId="1CCE41D0" w14:textId="77777777" w:rsidR="00CE2E28" w:rsidRDefault="00CE2E28" w:rsidP="001B4FE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08A975B" w14:textId="37C78CB6" w:rsidR="00CE2E28" w:rsidRDefault="00CE2E28" w:rsidP="001B4FE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530CAE">
        <w:rPr>
          <w:rFonts w:ascii="Times New Roman" w:eastAsia="Times New Roman" w:hAnsi="Times New Roman"/>
          <w:b/>
          <w:bCs/>
          <w:sz w:val="20"/>
          <w:szCs w:val="20"/>
        </w:rPr>
        <w:t>Staff Present:</w:t>
      </w:r>
      <w:r w:rsidR="00EF7A33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F7A33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F7A33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F7A33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F7A33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F7A33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F7A33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F7A33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F7A33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8408A0">
        <w:rPr>
          <w:rFonts w:ascii="Times New Roman" w:eastAsia="Times New Roman" w:hAnsi="Times New Roman"/>
          <w:b/>
          <w:bCs/>
          <w:sz w:val="20"/>
          <w:szCs w:val="20"/>
        </w:rPr>
        <w:t>Board Members Absent:</w:t>
      </w:r>
    </w:p>
    <w:p w14:paraId="0EB202C9" w14:textId="487336BC" w:rsidR="00CE2E28" w:rsidRPr="00CE2E28" w:rsidRDefault="00CE2E28" w:rsidP="001B4FE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E2E28">
        <w:rPr>
          <w:rFonts w:ascii="Times New Roman" w:eastAsia="Times New Roman" w:hAnsi="Times New Roman"/>
          <w:sz w:val="20"/>
          <w:szCs w:val="20"/>
        </w:rPr>
        <w:t>Jason Rubenbauer</w:t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  <w:t>Dan Good</w:t>
      </w:r>
    </w:p>
    <w:p w14:paraId="00B1F7B7" w14:textId="3946D25B" w:rsidR="00CE2E28" w:rsidRPr="00CE2E28" w:rsidRDefault="00CE2E28" w:rsidP="001B4FE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E2E28">
        <w:rPr>
          <w:rFonts w:ascii="Times New Roman" w:eastAsia="Times New Roman" w:hAnsi="Times New Roman"/>
          <w:sz w:val="20"/>
          <w:szCs w:val="20"/>
        </w:rPr>
        <w:t>Chase McDonald</w:t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</w:r>
      <w:r w:rsidR="008408A0">
        <w:rPr>
          <w:rFonts w:ascii="Times New Roman" w:eastAsia="Times New Roman" w:hAnsi="Times New Roman"/>
          <w:sz w:val="20"/>
          <w:szCs w:val="20"/>
        </w:rPr>
        <w:tab/>
        <w:t>Michael Angelo-James</w:t>
      </w:r>
    </w:p>
    <w:p w14:paraId="3BBA30C7" w14:textId="566E15D4" w:rsidR="00BF1029" w:rsidRPr="00940D00" w:rsidRDefault="008408A0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</w:p>
    <w:p w14:paraId="70EE27E5" w14:textId="0B6BEE98" w:rsidR="00C8663F" w:rsidRPr="00FF289E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AA1FFDA" w14:textId="03EDD4A0" w:rsidR="00B5644D" w:rsidRPr="00D53EB0" w:rsidRDefault="00C812ED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Chairman James Willis called </w:t>
      </w:r>
      <w:r w:rsidR="004B6FF0" w:rsidRPr="00D53EB0">
        <w:rPr>
          <w:rFonts w:asciiTheme="minorHAnsi" w:eastAsia="Times New Roman" w:hAnsiTheme="minorHAnsi" w:cstheme="minorHAnsi"/>
        </w:rPr>
        <w:t xml:space="preserve">the December 4, </w:t>
      </w:r>
      <w:r w:rsidR="005805D0" w:rsidRPr="00D53EB0">
        <w:rPr>
          <w:rFonts w:asciiTheme="minorHAnsi" w:eastAsia="Times New Roman" w:hAnsiTheme="minorHAnsi" w:cstheme="minorHAnsi"/>
        </w:rPr>
        <w:t>2024,</w:t>
      </w:r>
      <w:r w:rsidR="004B6FF0" w:rsidRPr="00D53EB0">
        <w:rPr>
          <w:rFonts w:asciiTheme="minorHAnsi" w:eastAsia="Times New Roman" w:hAnsiTheme="minorHAnsi" w:cstheme="minorHAnsi"/>
        </w:rPr>
        <w:t xml:space="preserve"> board meeting to order at 9:09 AM.</w:t>
      </w:r>
    </w:p>
    <w:p w14:paraId="0E2EA570" w14:textId="6B8DE1BF" w:rsidR="00B5644D" w:rsidRPr="00FF289E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1919A6C0" w14:textId="5E7D27F0" w:rsidR="00107EFE" w:rsidRPr="00D53EB0" w:rsidRDefault="00F30FF3" w:rsidP="00107EFE">
      <w:pPr>
        <w:pStyle w:val="ListParagraph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>Stephen Burse led the invocation and pledge of allegiance.</w:t>
      </w:r>
    </w:p>
    <w:p w14:paraId="41A12B4B" w14:textId="4352ADCD" w:rsidR="00B1148C" w:rsidRPr="00FF289E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9BBB061" w14:textId="2AA23FDE" w:rsidR="008D7790" w:rsidRPr="00D53EB0" w:rsidRDefault="00351FD0" w:rsidP="00F30FF3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Candice Moody-Rice motioned to approve the agenda as presented. Stephen Burse seconded the motion. All present members voted aye and the vote passed </w:t>
      </w:r>
      <w:r w:rsidR="00546AC5" w:rsidRPr="00D53EB0">
        <w:rPr>
          <w:rFonts w:asciiTheme="minorHAnsi" w:eastAsia="Times New Roman" w:hAnsiTheme="minorHAnsi" w:cstheme="minorHAnsi"/>
        </w:rPr>
        <w:t>unanimously.</w:t>
      </w:r>
    </w:p>
    <w:p w14:paraId="366C17DA" w14:textId="2A97D93F" w:rsidR="00673695" w:rsidRPr="00FF289E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1BA6428E" w14:textId="51EA72F3" w:rsidR="00643CD3" w:rsidRPr="00D53EB0" w:rsidRDefault="00B20CA2" w:rsidP="00B20CA2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Candice Moody-Rice motioned to approve the November 6, </w:t>
      </w:r>
      <w:r w:rsidR="005805D0" w:rsidRPr="00D53EB0">
        <w:rPr>
          <w:rFonts w:asciiTheme="minorHAnsi" w:eastAsia="Times New Roman" w:hAnsiTheme="minorHAnsi" w:cstheme="minorHAnsi"/>
        </w:rPr>
        <w:t>2024,</w:t>
      </w:r>
      <w:r w:rsidRPr="00D53EB0">
        <w:rPr>
          <w:rFonts w:asciiTheme="minorHAnsi" w:eastAsia="Times New Roman" w:hAnsiTheme="minorHAnsi" w:cstheme="minorHAnsi"/>
        </w:rPr>
        <w:t xml:space="preserve"> </w:t>
      </w:r>
      <w:r w:rsidR="005805D0" w:rsidRPr="00D53EB0">
        <w:rPr>
          <w:rFonts w:asciiTheme="minorHAnsi" w:eastAsia="Times New Roman" w:hAnsiTheme="minorHAnsi" w:cstheme="minorHAnsi"/>
        </w:rPr>
        <w:t xml:space="preserve">board meeting minutes as presented. Stephen Burse seconded the motion. All present members voted aye and the vote passed unanimously. </w:t>
      </w:r>
    </w:p>
    <w:p w14:paraId="7E0A62EB" w14:textId="0FCCB31D" w:rsidR="0091605F" w:rsidRPr="00FF289E" w:rsidRDefault="00297631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 xml:space="preserve">November </w:t>
      </w:r>
      <w:r w:rsidR="00EF2450" w:rsidRPr="00FF289E">
        <w:rPr>
          <w:rFonts w:ascii="Times New Roman" w:eastAsia="Times New Roman" w:hAnsi="Times New Roman"/>
          <w:sz w:val="24"/>
          <w:szCs w:val="24"/>
        </w:rPr>
        <w:t>6</w:t>
      </w:r>
      <w:r w:rsidR="002746C1" w:rsidRPr="00FF289E">
        <w:rPr>
          <w:rFonts w:ascii="Times New Roman" w:eastAsia="Times New Roman" w:hAnsi="Times New Roman"/>
          <w:sz w:val="24"/>
          <w:szCs w:val="24"/>
        </w:rPr>
        <w:t>, 2024</w:t>
      </w:r>
    </w:p>
    <w:p w14:paraId="1F7AEEC5" w14:textId="059BA73B" w:rsidR="009F1BC1" w:rsidRPr="00FF289E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19C04B26" w14:textId="462BC5C8" w:rsidR="00643CD3" w:rsidRPr="00D53EB0" w:rsidRDefault="003E68E4" w:rsidP="00643CD3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Stephen Burse motioned to approve the October financial report as presented. Candice Moody-Rice seconded the motion. </w:t>
      </w:r>
      <w:r w:rsidR="004A3097" w:rsidRPr="00D53EB0">
        <w:rPr>
          <w:rFonts w:asciiTheme="minorHAnsi" w:eastAsia="Times New Roman" w:hAnsiTheme="minorHAnsi" w:cstheme="minorHAnsi"/>
        </w:rPr>
        <w:t xml:space="preserve">All present members voted aye and the vote passed unanimously. </w:t>
      </w:r>
    </w:p>
    <w:p w14:paraId="22C36A01" w14:textId="0EA5821B" w:rsidR="00620FD8" w:rsidRPr="00FF289E" w:rsidRDefault="00297631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October 31</w:t>
      </w:r>
      <w:r w:rsidR="003B5E24" w:rsidRPr="00FF289E">
        <w:rPr>
          <w:rFonts w:ascii="Times New Roman" w:eastAsia="Times New Roman" w:hAnsi="Times New Roman"/>
          <w:sz w:val="24"/>
          <w:szCs w:val="24"/>
        </w:rPr>
        <w:t>, 2024</w:t>
      </w:r>
    </w:p>
    <w:p w14:paraId="6303FE21" w14:textId="77777777" w:rsidR="0091605F" w:rsidRPr="00FF289E" w:rsidRDefault="0091605F" w:rsidP="0091605F">
      <w:pPr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</w:p>
    <w:p w14:paraId="6E8CD6DA" w14:textId="77777777" w:rsidR="007612EC" w:rsidRPr="00FF289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3E47F92B" w14:textId="77777777" w:rsidR="00643CD3" w:rsidRPr="00FF289E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C1B54F2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2F96832F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3C336F8D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1C4B4705" w14:textId="77777777" w:rsidR="007612EC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39160BE5" w14:textId="046F4303" w:rsidR="004A3097" w:rsidRPr="00D53EB0" w:rsidRDefault="006A2FC3" w:rsidP="004A3097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  <w:bCs/>
        </w:rPr>
      </w:pPr>
      <w:r w:rsidRPr="00D53EB0">
        <w:rPr>
          <w:rFonts w:asciiTheme="minorHAnsi" w:eastAsia="Times New Roman" w:hAnsiTheme="minorHAnsi" w:cstheme="minorHAnsi"/>
          <w:bCs/>
        </w:rPr>
        <w:t>Pete</w:t>
      </w:r>
      <w:r w:rsidR="00A9382E" w:rsidRPr="00D53EB0">
        <w:rPr>
          <w:rFonts w:asciiTheme="minorHAnsi" w:eastAsia="Times New Roman" w:hAnsiTheme="minorHAnsi" w:cstheme="minorHAnsi"/>
          <w:bCs/>
        </w:rPr>
        <w:t xml:space="preserve"> Snell reiterated his point from the November meeting about CPTC cel</w:t>
      </w:r>
      <w:r w:rsidR="00196A0F" w:rsidRPr="00D53EB0">
        <w:rPr>
          <w:rFonts w:asciiTheme="minorHAnsi" w:eastAsia="Times New Roman" w:hAnsiTheme="minorHAnsi" w:cstheme="minorHAnsi"/>
          <w:bCs/>
        </w:rPr>
        <w:t xml:space="preserve">ebrating a gradual slowing of enrollment growth, which is the ideal way to cap several consecutive semesters of substantial growth.  </w:t>
      </w:r>
    </w:p>
    <w:p w14:paraId="0EF059A5" w14:textId="77777777" w:rsidR="007612EC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South Ga. State College</w:t>
      </w:r>
    </w:p>
    <w:p w14:paraId="7F06D95A" w14:textId="073D8170" w:rsidR="00196A0F" w:rsidRPr="00D53EB0" w:rsidRDefault="006D5441" w:rsidP="00196A0F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  <w:bCs/>
        </w:rPr>
      </w:pPr>
      <w:r w:rsidRPr="00D53EB0">
        <w:rPr>
          <w:rFonts w:asciiTheme="minorHAnsi" w:eastAsia="Times New Roman" w:hAnsiTheme="minorHAnsi" w:cstheme="minorHAnsi"/>
          <w:bCs/>
        </w:rPr>
        <w:t>Jason Rubenbauer communicated a message from Taylor Hereford</w:t>
      </w:r>
      <w:r w:rsidR="00003EFF" w:rsidRPr="00D53EB0">
        <w:rPr>
          <w:rFonts w:asciiTheme="minorHAnsi" w:eastAsia="Times New Roman" w:hAnsiTheme="minorHAnsi" w:cstheme="minorHAnsi"/>
          <w:bCs/>
        </w:rPr>
        <w:t>, announcing SGSC’s Christmas break and Mr. Hereford’s desire to continue to help the Authority in any possible way after they return to the office in 2025.</w:t>
      </w:r>
    </w:p>
    <w:p w14:paraId="20B81006" w14:textId="77777777" w:rsidR="0086715A" w:rsidRDefault="0086715A" w:rsidP="00196A0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0"/>
          <w:szCs w:val="20"/>
        </w:rPr>
      </w:pPr>
    </w:p>
    <w:p w14:paraId="791578B5" w14:textId="77777777" w:rsidR="0086715A" w:rsidRPr="00003EFF" w:rsidRDefault="0086715A" w:rsidP="00196A0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0"/>
          <w:szCs w:val="20"/>
        </w:rPr>
      </w:pP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2BEC2F9A" w14:textId="17FFC1CD" w:rsidR="00003EFF" w:rsidRPr="00D53EB0" w:rsidRDefault="0086715A" w:rsidP="0086715A">
      <w:pPr>
        <w:spacing w:after="0" w:line="240" w:lineRule="auto"/>
        <w:ind w:left="1080"/>
        <w:rPr>
          <w:rFonts w:asciiTheme="minorHAnsi" w:eastAsia="Times New Roman" w:hAnsiTheme="minorHAnsi" w:cstheme="minorHAnsi"/>
          <w:bCs/>
        </w:rPr>
      </w:pPr>
      <w:r w:rsidRPr="00D53EB0">
        <w:rPr>
          <w:rFonts w:asciiTheme="minorHAnsi" w:eastAsia="Times New Roman" w:hAnsiTheme="minorHAnsi" w:cstheme="minorHAnsi"/>
          <w:bCs/>
        </w:rPr>
        <w:t xml:space="preserve">Candice Moody-Rice </w:t>
      </w:r>
      <w:r w:rsidR="003F6FAF" w:rsidRPr="00D53EB0">
        <w:rPr>
          <w:rFonts w:asciiTheme="minorHAnsi" w:eastAsia="Times New Roman" w:hAnsiTheme="minorHAnsi" w:cstheme="minorHAnsi"/>
          <w:bCs/>
        </w:rPr>
        <w:t xml:space="preserve">informed the board of Dr. Lynn Barber’s assignment as superintendent of Ware County School System. </w:t>
      </w:r>
      <w:r w:rsidR="00584071" w:rsidRPr="00D53EB0">
        <w:rPr>
          <w:rFonts w:asciiTheme="minorHAnsi" w:eastAsia="Times New Roman" w:hAnsiTheme="minorHAnsi" w:cstheme="minorHAnsi"/>
          <w:bCs/>
        </w:rPr>
        <w:t xml:space="preserve">Jason Rubenbauer takes the opportunity to congratulate the Ware County School System on their recent Economic Development Partnership </w:t>
      </w:r>
      <w:r w:rsidR="00DE75EB" w:rsidRPr="00D53EB0">
        <w:rPr>
          <w:rFonts w:asciiTheme="minorHAnsi" w:eastAsia="Times New Roman" w:hAnsiTheme="minorHAnsi" w:cstheme="minorHAnsi"/>
          <w:bCs/>
        </w:rPr>
        <w:t xml:space="preserve">designation. </w:t>
      </w:r>
    </w:p>
    <w:p w14:paraId="13CBFD6C" w14:textId="77777777" w:rsidR="00BC3E34" w:rsidRPr="00FF289E" w:rsidRDefault="00BC3E34" w:rsidP="00BC3E34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</w:rPr>
      </w:pPr>
    </w:p>
    <w:p w14:paraId="7DB5B141" w14:textId="77777777" w:rsidR="00883F72" w:rsidRPr="00FF289E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Old</w:t>
      </w:r>
      <w:r w:rsidR="00984AB6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Business</w:t>
      </w:r>
    </w:p>
    <w:p w14:paraId="257E1E4B" w14:textId="77777777" w:rsidR="00BC3E34" w:rsidRPr="000D78E9" w:rsidRDefault="00BC3E34" w:rsidP="00BC3E34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</w:p>
    <w:p w14:paraId="1EDE0FE1" w14:textId="6C5C81A1" w:rsidR="00297631" w:rsidRPr="002507B2" w:rsidRDefault="00297631" w:rsidP="00297631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 xml:space="preserve">Presentation </w:t>
      </w:r>
      <w:r w:rsidR="005B6E66" w:rsidRPr="00FF289E">
        <w:rPr>
          <w:rFonts w:ascii="Times New Roman" w:eastAsia="Times New Roman" w:hAnsi="Times New Roman"/>
          <w:sz w:val="24"/>
          <w:szCs w:val="24"/>
        </w:rPr>
        <w:t>of FY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2023 Audit</w:t>
      </w:r>
    </w:p>
    <w:p w14:paraId="700D48D3" w14:textId="33763C56" w:rsidR="002507B2" w:rsidRPr="00D53EB0" w:rsidRDefault="002507B2" w:rsidP="002507B2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Trey Scott, a representative from Mauldin and Jenkins, LLC. </w:t>
      </w:r>
      <w:r w:rsidR="006B407F" w:rsidRPr="00D53EB0">
        <w:rPr>
          <w:rFonts w:asciiTheme="minorHAnsi" w:eastAsia="Times New Roman" w:hAnsiTheme="minorHAnsi" w:cstheme="minorHAnsi"/>
        </w:rPr>
        <w:t xml:space="preserve">presented the 2023 audit report for the Waycross-Ware County Development Authority. </w:t>
      </w:r>
      <w:r w:rsidR="006043D4" w:rsidRPr="00D53EB0">
        <w:rPr>
          <w:rFonts w:asciiTheme="minorHAnsi" w:eastAsia="Times New Roman" w:hAnsiTheme="minorHAnsi" w:cstheme="minorHAnsi"/>
        </w:rPr>
        <w:t>Mr. Scott</w:t>
      </w:r>
      <w:r w:rsidR="00C50F73" w:rsidRPr="00D53EB0">
        <w:rPr>
          <w:rFonts w:asciiTheme="minorHAnsi" w:eastAsia="Times New Roman" w:hAnsiTheme="minorHAnsi" w:cstheme="minorHAnsi"/>
        </w:rPr>
        <w:t xml:space="preserve"> informed the board that there were zero findings in this year's audit report, a first in Mauldin and Jenkins’ time performing such reports for the authority. </w:t>
      </w:r>
    </w:p>
    <w:p w14:paraId="5E02FBBA" w14:textId="77777777" w:rsidR="00175619" w:rsidRPr="00FF289E" w:rsidRDefault="00175619" w:rsidP="00175619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682305" w14:textId="4905C725" w:rsidR="004514DD" w:rsidRPr="00FF289E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New Business</w:t>
      </w:r>
      <w:bookmarkStart w:id="0" w:name="_Hlk74742561"/>
    </w:p>
    <w:p w14:paraId="6FE83A64" w14:textId="77777777" w:rsidR="00BC3E34" w:rsidRPr="00FF289E" w:rsidRDefault="00BC3E34" w:rsidP="00BC3E34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2547067" w14:textId="00E8340D" w:rsidR="005B6E66" w:rsidRDefault="005B6E66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 xml:space="preserve">Presentation, discussion, </w:t>
      </w:r>
      <w:r w:rsidR="00706BD5" w:rsidRPr="00FF289E">
        <w:rPr>
          <w:rFonts w:ascii="Times New Roman" w:eastAsia="Times New Roman" w:hAnsi="Times New Roman"/>
          <w:sz w:val="24"/>
          <w:szCs w:val="24"/>
        </w:rPr>
        <w:t>and request for action on the 2025 Meeting Schedule</w:t>
      </w:r>
    </w:p>
    <w:p w14:paraId="6909DDA6" w14:textId="0931F538" w:rsidR="00856FEE" w:rsidRPr="00D53EB0" w:rsidRDefault="003903B4" w:rsidP="00856FEE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  <w:sz w:val="20"/>
          <w:szCs w:val="20"/>
        </w:rPr>
      </w:pPr>
      <w:r w:rsidRPr="00D53EB0">
        <w:rPr>
          <w:rFonts w:asciiTheme="minorHAnsi" w:eastAsia="Times New Roman" w:hAnsiTheme="minorHAnsi" w:cstheme="minorHAnsi"/>
        </w:rPr>
        <w:t xml:space="preserve">The board will </w:t>
      </w:r>
      <w:r w:rsidR="004A6898" w:rsidRPr="00D53EB0">
        <w:rPr>
          <w:rFonts w:asciiTheme="minorHAnsi" w:eastAsia="Times New Roman" w:hAnsiTheme="minorHAnsi" w:cstheme="minorHAnsi"/>
        </w:rPr>
        <w:t>further discuss and take official action regarding the 2025 meeting schedule in the January 8</w:t>
      </w:r>
      <w:r w:rsidR="004A6898" w:rsidRPr="00D53EB0">
        <w:rPr>
          <w:rFonts w:asciiTheme="minorHAnsi" w:eastAsia="Times New Roman" w:hAnsiTheme="minorHAnsi" w:cstheme="minorHAnsi"/>
          <w:vertAlign w:val="superscript"/>
        </w:rPr>
        <w:t>th</w:t>
      </w:r>
      <w:r w:rsidR="004A6898" w:rsidRPr="00D53EB0">
        <w:rPr>
          <w:rFonts w:asciiTheme="minorHAnsi" w:eastAsia="Times New Roman" w:hAnsiTheme="minorHAnsi" w:cstheme="minorHAnsi"/>
        </w:rPr>
        <w:t xml:space="preserve">, 2025 meeting to afford the board the opportunity to </w:t>
      </w:r>
      <w:r w:rsidR="00C96922" w:rsidRPr="00D53EB0">
        <w:rPr>
          <w:rFonts w:asciiTheme="minorHAnsi" w:eastAsia="Times New Roman" w:hAnsiTheme="minorHAnsi" w:cstheme="minorHAnsi"/>
        </w:rPr>
        <w:t>identify an ideal schedule</w:t>
      </w:r>
      <w:r w:rsidR="00C96922" w:rsidRPr="00D53EB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CFA6DAD" w14:textId="71356731" w:rsidR="007717D0" w:rsidRDefault="005B6E66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Presentation, discussion</w:t>
      </w:r>
      <w:r w:rsidR="00706BD5" w:rsidRPr="00FF289E">
        <w:rPr>
          <w:rFonts w:ascii="Times New Roman" w:eastAsia="Times New Roman" w:hAnsi="Times New Roman"/>
          <w:sz w:val="24"/>
          <w:szCs w:val="24"/>
        </w:rPr>
        <w:t>,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and request for action on the 2025 Holiday Schedule</w:t>
      </w:r>
    </w:p>
    <w:p w14:paraId="7ADB051E" w14:textId="6D85CCB8" w:rsidR="00C96922" w:rsidRPr="00D53EB0" w:rsidRDefault="0016316D" w:rsidP="00C96922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Jason Rubenbauer presents </w:t>
      </w:r>
      <w:r w:rsidR="00E9104B" w:rsidRPr="00D53EB0">
        <w:rPr>
          <w:rFonts w:asciiTheme="minorHAnsi" w:eastAsia="Times New Roman" w:hAnsiTheme="minorHAnsi" w:cstheme="minorHAnsi"/>
        </w:rPr>
        <w:t xml:space="preserve">various holiday schedule options for the WWDA to </w:t>
      </w:r>
      <w:r w:rsidR="00DD755D" w:rsidRPr="00D53EB0">
        <w:rPr>
          <w:rFonts w:asciiTheme="minorHAnsi" w:eastAsia="Times New Roman" w:hAnsiTheme="minorHAnsi" w:cstheme="minorHAnsi"/>
        </w:rPr>
        <w:t xml:space="preserve">adopt </w:t>
      </w:r>
      <w:r w:rsidR="001F01F6" w:rsidRPr="00D53EB0">
        <w:rPr>
          <w:rFonts w:asciiTheme="minorHAnsi" w:eastAsia="Times New Roman" w:hAnsiTheme="minorHAnsi" w:cstheme="minorHAnsi"/>
        </w:rPr>
        <w:t xml:space="preserve">for 2025. After discussion, the board decides to adopt the same holiday schedule currently in use by the County government. </w:t>
      </w:r>
      <w:r w:rsidR="00622AB6" w:rsidRPr="00D53EB0">
        <w:rPr>
          <w:rFonts w:asciiTheme="minorHAnsi" w:eastAsia="Times New Roman" w:hAnsiTheme="minorHAnsi" w:cstheme="minorHAnsi"/>
        </w:rPr>
        <w:t>Candice Moody-Rice motions to adjust next year’s holiday schedule accordingly. Brian Jackson seconds the motion. All present members vote</w:t>
      </w:r>
      <w:r w:rsidR="007E15F2" w:rsidRPr="00D53EB0">
        <w:rPr>
          <w:rFonts w:asciiTheme="minorHAnsi" w:eastAsia="Times New Roman" w:hAnsiTheme="minorHAnsi" w:cstheme="minorHAnsi"/>
        </w:rPr>
        <w:t xml:space="preserve">d aye and the vote passed unanimously. </w:t>
      </w:r>
    </w:p>
    <w:p w14:paraId="3844EC47" w14:textId="7E70E45E" w:rsidR="005B6E66" w:rsidRDefault="005B6E66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Presentation</w:t>
      </w:r>
      <w:r w:rsidR="00706BD5" w:rsidRPr="00FF289E">
        <w:rPr>
          <w:rFonts w:ascii="Times New Roman" w:eastAsia="Times New Roman" w:hAnsi="Times New Roman"/>
          <w:sz w:val="24"/>
          <w:szCs w:val="24"/>
        </w:rPr>
        <w:t>, discussion, and request for action on the 2025 Budget Proposal</w:t>
      </w:r>
    </w:p>
    <w:p w14:paraId="3643B242" w14:textId="4E6002CE" w:rsidR="00B44CC8" w:rsidRPr="00D53EB0" w:rsidRDefault="00F02954" w:rsidP="00B44CC8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Jason Rubenbauer presents his proposal for the </w:t>
      </w:r>
      <w:r w:rsidR="00170E17" w:rsidRPr="00D53EB0">
        <w:rPr>
          <w:rFonts w:asciiTheme="minorHAnsi" w:eastAsia="Times New Roman" w:hAnsiTheme="minorHAnsi" w:cstheme="minorHAnsi"/>
        </w:rPr>
        <w:t xml:space="preserve">2025 budget, highlighting various increases and decreases to certain line items based on 2024 usage. Mr. Rubenbauer also </w:t>
      </w:r>
      <w:r w:rsidR="00A95F05" w:rsidRPr="00D53EB0">
        <w:rPr>
          <w:rFonts w:asciiTheme="minorHAnsi" w:eastAsia="Times New Roman" w:hAnsiTheme="minorHAnsi" w:cstheme="minorHAnsi"/>
        </w:rPr>
        <w:t>highlights where additional funding is coming from, and how it will be utilized.</w:t>
      </w:r>
      <w:r w:rsidR="00E976CB" w:rsidRPr="00D53EB0">
        <w:rPr>
          <w:rFonts w:asciiTheme="minorHAnsi" w:eastAsia="Times New Roman" w:hAnsiTheme="minorHAnsi" w:cstheme="minorHAnsi"/>
        </w:rPr>
        <w:t xml:space="preserve"> Candice Moody-Rice </w:t>
      </w:r>
      <w:r w:rsidR="00EA0AB7" w:rsidRPr="00D53EB0">
        <w:rPr>
          <w:rFonts w:asciiTheme="minorHAnsi" w:eastAsia="Times New Roman" w:hAnsiTheme="minorHAnsi" w:cstheme="minorHAnsi"/>
        </w:rPr>
        <w:t xml:space="preserve">motions to accept the proposed 2025 budget. Brian Jackson seconds the motion. All present members voted aye and the vote passed unanimously. </w:t>
      </w:r>
    </w:p>
    <w:p w14:paraId="729DEC1A" w14:textId="2533E0ED" w:rsidR="00BF62B2" w:rsidRPr="00A95F05" w:rsidRDefault="00BF62B2" w:rsidP="00BF62B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Review</w:t>
      </w:r>
      <w:r w:rsidR="006D2CFC" w:rsidRPr="00FF289E">
        <w:rPr>
          <w:rFonts w:ascii="Times New Roman" w:eastAsia="Times New Roman" w:hAnsi="Times New Roman"/>
          <w:sz w:val="24"/>
          <w:szCs w:val="24"/>
        </w:rPr>
        <w:t>, discuss, and readopt the Employee Handbook for FY 2025</w:t>
      </w:r>
    </w:p>
    <w:p w14:paraId="57174BC1" w14:textId="357D2C0F" w:rsidR="00A95F05" w:rsidRPr="00D53EB0" w:rsidRDefault="00C80E74" w:rsidP="00A95F05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Jason Rubenbauer </w:t>
      </w:r>
      <w:r w:rsidR="00A12CC7" w:rsidRPr="00D53EB0">
        <w:rPr>
          <w:rFonts w:asciiTheme="minorHAnsi" w:eastAsia="Times New Roman" w:hAnsiTheme="minorHAnsi" w:cstheme="minorHAnsi"/>
        </w:rPr>
        <w:t xml:space="preserve">informs the board that with the adoption of the County holiday schedule, the employee handbook would require an official update to reflect the new holidays. </w:t>
      </w:r>
      <w:r w:rsidR="003F5490" w:rsidRPr="00D53EB0">
        <w:rPr>
          <w:rFonts w:asciiTheme="minorHAnsi" w:eastAsia="Times New Roman" w:hAnsiTheme="minorHAnsi" w:cstheme="minorHAnsi"/>
        </w:rPr>
        <w:t xml:space="preserve">As this is the only change being made, Candice Moody-Rice motions to accept the change. Brian Jackson seconded the motion. All present members voted aye and the vote was passed unanimously. </w:t>
      </w:r>
    </w:p>
    <w:p w14:paraId="6F109172" w14:textId="440F1940" w:rsidR="001E4CB5" w:rsidRDefault="001D2064" w:rsidP="001E4CB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 xml:space="preserve">Review, discuss, and readopt the </w:t>
      </w:r>
      <w:r w:rsidR="00160F4F" w:rsidRPr="00FF289E">
        <w:rPr>
          <w:rFonts w:ascii="Times New Roman" w:eastAsia="Times New Roman" w:hAnsi="Times New Roman"/>
          <w:sz w:val="24"/>
          <w:szCs w:val="24"/>
        </w:rPr>
        <w:t>Fraud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Prevention Policy</w:t>
      </w:r>
      <w:r w:rsidR="00160F4F" w:rsidRPr="00FF289E">
        <w:rPr>
          <w:rFonts w:ascii="Times New Roman" w:eastAsia="Times New Roman" w:hAnsi="Times New Roman"/>
          <w:sz w:val="24"/>
          <w:szCs w:val="24"/>
        </w:rPr>
        <w:t xml:space="preserve"> and Awareness Policy for FY 2025</w:t>
      </w:r>
    </w:p>
    <w:p w14:paraId="30526D13" w14:textId="19ED8FBE" w:rsidR="00EB643F" w:rsidRPr="00D53EB0" w:rsidRDefault="00B666AA" w:rsidP="00EB643F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Jason Rubenbauer </w:t>
      </w:r>
      <w:r w:rsidR="00F307B0" w:rsidRPr="00D53EB0">
        <w:rPr>
          <w:rFonts w:asciiTheme="minorHAnsi" w:eastAsia="Times New Roman" w:hAnsiTheme="minorHAnsi" w:cstheme="minorHAnsi"/>
        </w:rPr>
        <w:t>discusses the Fraud Prevention Policy</w:t>
      </w:r>
      <w:r w:rsidR="00340FD3" w:rsidRPr="00D53EB0">
        <w:rPr>
          <w:rFonts w:asciiTheme="minorHAnsi" w:eastAsia="Times New Roman" w:hAnsiTheme="minorHAnsi" w:cstheme="minorHAnsi"/>
        </w:rPr>
        <w:t xml:space="preserve"> and Awareness Policy for the upcoming year. No changes are made to the current policies. Candice Moody-Rice motions to accept the current policies for the upcoming year. Brian Jackson seconds the motion. </w:t>
      </w:r>
      <w:r w:rsidR="00960B68" w:rsidRPr="00D53EB0">
        <w:rPr>
          <w:rFonts w:asciiTheme="minorHAnsi" w:eastAsia="Times New Roman" w:hAnsiTheme="minorHAnsi" w:cstheme="minorHAnsi"/>
        </w:rPr>
        <w:t xml:space="preserve">All present members voted aye and the vote was passed unanimously. </w:t>
      </w:r>
    </w:p>
    <w:p w14:paraId="600EC06F" w14:textId="1A4D91BA" w:rsidR="006046D1" w:rsidRDefault="006046D1" w:rsidP="001E4CB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Discussion and request for action for the 2025 Eggs &amp; Issues</w:t>
      </w:r>
    </w:p>
    <w:p w14:paraId="06D48ABC" w14:textId="0E24AA42" w:rsidR="00960B68" w:rsidRPr="00D53EB0" w:rsidRDefault="005A58F7" w:rsidP="00100254">
      <w:pPr>
        <w:pStyle w:val="ListParagraph"/>
        <w:ind w:left="108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Jason Rubenbauer discusses the 2025 Eggs &amp; Issues </w:t>
      </w:r>
      <w:r w:rsidR="000F33B2" w:rsidRPr="00D53EB0">
        <w:rPr>
          <w:rFonts w:asciiTheme="minorHAnsi" w:eastAsia="Times New Roman" w:hAnsiTheme="minorHAnsi" w:cstheme="minorHAnsi"/>
        </w:rPr>
        <w:t xml:space="preserve">being hosted in Atlanta in January. Mr. Rubenbauer reminds the board of the plan </w:t>
      </w:r>
      <w:r w:rsidR="00A23899" w:rsidRPr="00D53EB0">
        <w:rPr>
          <w:rFonts w:asciiTheme="minorHAnsi" w:eastAsia="Times New Roman" w:hAnsiTheme="minorHAnsi" w:cstheme="minorHAnsi"/>
        </w:rPr>
        <w:t xml:space="preserve">to </w:t>
      </w:r>
      <w:r w:rsidR="00114C8A" w:rsidRPr="00D53EB0">
        <w:rPr>
          <w:rFonts w:asciiTheme="minorHAnsi" w:eastAsia="Times New Roman" w:hAnsiTheme="minorHAnsi" w:cstheme="minorHAnsi"/>
        </w:rPr>
        <w:t>have a joint event with Douglas-Coffee County Chamber and</w:t>
      </w:r>
      <w:r w:rsidR="00100254" w:rsidRPr="00D53EB0">
        <w:rPr>
          <w:rFonts w:asciiTheme="minorHAnsi" w:eastAsia="Times New Roman" w:hAnsiTheme="minorHAnsi" w:cstheme="minorHAnsi"/>
        </w:rPr>
        <w:t xml:space="preserve"> the</w:t>
      </w:r>
      <w:r w:rsidR="00114C8A" w:rsidRPr="00D53EB0">
        <w:rPr>
          <w:rFonts w:asciiTheme="minorHAnsi" w:eastAsia="Times New Roman" w:hAnsiTheme="minorHAnsi" w:cstheme="minorHAnsi"/>
        </w:rPr>
        <w:t xml:space="preserve"> Development Authority at Max Lagers</w:t>
      </w:r>
      <w:r w:rsidR="00100254" w:rsidRPr="00D53EB0">
        <w:rPr>
          <w:rFonts w:asciiTheme="minorHAnsi" w:eastAsia="Times New Roman" w:hAnsiTheme="minorHAnsi" w:cstheme="minorHAnsi"/>
        </w:rPr>
        <w:t xml:space="preserve">. </w:t>
      </w:r>
      <w:r w:rsidR="001D1C02" w:rsidRPr="00D53EB0">
        <w:rPr>
          <w:rFonts w:asciiTheme="minorHAnsi" w:eastAsia="Times New Roman" w:hAnsiTheme="minorHAnsi" w:cstheme="minorHAnsi"/>
        </w:rPr>
        <w:t xml:space="preserve">Candice Moody-Rice motions to approve the WWDA’s participation. Brian Jackson seconds the motion. All present members voted aye and the motion was passed unanimously. </w:t>
      </w:r>
    </w:p>
    <w:p w14:paraId="2DB40C6B" w14:textId="2207051F" w:rsidR="004D0F68" w:rsidRDefault="004D0F68" w:rsidP="001E4CB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discussion, and request for action on a Credit Rating Review</w:t>
      </w:r>
      <w:r w:rsidR="007D6A83">
        <w:rPr>
          <w:rFonts w:ascii="Times New Roman" w:eastAsia="Times New Roman" w:hAnsi="Times New Roman"/>
          <w:sz w:val="24"/>
          <w:szCs w:val="24"/>
        </w:rPr>
        <w:t xml:space="preserve"> by Moody’s</w:t>
      </w:r>
    </w:p>
    <w:p w14:paraId="17F726D4" w14:textId="5775848A" w:rsidR="00100254" w:rsidRPr="00D53EB0" w:rsidRDefault="00651C7C" w:rsidP="00100254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The meeting fell out of quorum following Rusty Hall’s departure from </w:t>
      </w:r>
      <w:r w:rsidR="00920C69" w:rsidRPr="00D53EB0">
        <w:rPr>
          <w:rFonts w:asciiTheme="minorHAnsi" w:eastAsia="Times New Roman" w:hAnsiTheme="minorHAnsi" w:cstheme="minorHAnsi"/>
        </w:rPr>
        <w:t>telephone attendance</w:t>
      </w:r>
      <w:r w:rsidR="00C430DC">
        <w:rPr>
          <w:rFonts w:asciiTheme="minorHAnsi" w:eastAsia="Times New Roman" w:hAnsiTheme="minorHAnsi" w:cstheme="minorHAnsi"/>
        </w:rPr>
        <w:t xml:space="preserve"> at 10:04 AM</w:t>
      </w:r>
      <w:r w:rsidR="00920C69" w:rsidRPr="00D53EB0">
        <w:rPr>
          <w:rFonts w:asciiTheme="minorHAnsi" w:eastAsia="Times New Roman" w:hAnsiTheme="minorHAnsi" w:cstheme="minorHAnsi"/>
        </w:rPr>
        <w:t xml:space="preserve">. The board was unable to </w:t>
      </w:r>
      <w:r w:rsidR="00C6320C" w:rsidRPr="00D53EB0">
        <w:rPr>
          <w:rFonts w:asciiTheme="minorHAnsi" w:eastAsia="Times New Roman" w:hAnsiTheme="minorHAnsi" w:cstheme="minorHAnsi"/>
        </w:rPr>
        <w:t>take a vote regarding action</w:t>
      </w:r>
      <w:r w:rsidR="00D53EB0" w:rsidRPr="00D53EB0">
        <w:rPr>
          <w:rFonts w:asciiTheme="minorHAnsi" w:eastAsia="Times New Roman" w:hAnsiTheme="minorHAnsi" w:cstheme="minorHAnsi"/>
        </w:rPr>
        <w:t xml:space="preserve"> for the credit rating review. </w:t>
      </w:r>
    </w:p>
    <w:p w14:paraId="44C358CF" w14:textId="01B08A74" w:rsidR="00160F4F" w:rsidRPr="00FF289E" w:rsidRDefault="00160F4F" w:rsidP="00DC357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5A6ED7E" w14:textId="77777777" w:rsidR="0091605F" w:rsidRPr="00FF289E" w:rsidRDefault="0091605F" w:rsidP="0091605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bookmarkEnd w:id="0"/>
    <w:p w14:paraId="79791E01" w14:textId="25AEC42D" w:rsidR="006834B0" w:rsidRPr="00FF289E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536B49CE" w14:textId="77777777" w:rsidR="00643CD3" w:rsidRPr="00FF289E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238A5315" w14:textId="77777777" w:rsidR="00BD31E3" w:rsidRDefault="009D0F4C" w:rsidP="00BD31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Hillary</w:t>
      </w:r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Stringfellow – Gilbert, Harrell, Sumerford &amp; Martin, P.C.</w:t>
      </w:r>
    </w:p>
    <w:p w14:paraId="5EE4D78A" w14:textId="61917034" w:rsidR="00BB0C20" w:rsidRPr="00D53EB0" w:rsidRDefault="00BB0C20" w:rsidP="00BD31E3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  <w:sz w:val="28"/>
          <w:szCs w:val="28"/>
        </w:rPr>
      </w:pPr>
      <w:r w:rsidRPr="00D53EB0">
        <w:rPr>
          <w:rFonts w:asciiTheme="minorHAnsi" w:eastAsia="Times New Roman" w:hAnsiTheme="minorHAnsi" w:cstheme="minorHAnsi"/>
        </w:rPr>
        <w:t>Attorney Hillary Stringfellow provides a brief update</w:t>
      </w:r>
      <w:r w:rsidR="00D914BA" w:rsidRPr="00D53EB0">
        <w:rPr>
          <w:rFonts w:asciiTheme="minorHAnsi" w:eastAsia="Times New Roman" w:hAnsiTheme="minorHAnsi" w:cstheme="minorHAnsi"/>
        </w:rPr>
        <w:t xml:space="preserve"> on </w:t>
      </w:r>
      <w:r w:rsidR="00BA2237" w:rsidRPr="00D53EB0">
        <w:rPr>
          <w:rFonts w:asciiTheme="minorHAnsi" w:eastAsia="Times New Roman" w:hAnsiTheme="minorHAnsi" w:cstheme="minorHAnsi"/>
        </w:rPr>
        <w:t>the lease for Project Black Gold being signed, and the contract for Scapa Road being executed.</w:t>
      </w:r>
    </w:p>
    <w:p w14:paraId="059C0337" w14:textId="295A836A" w:rsidR="009A6A68" w:rsidRPr="00FF289E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7E7BBB7" w14:textId="2F09C3B7" w:rsidR="00135B3E" w:rsidRPr="00FF289E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President’s Report – Jason Rubenbaue</w:t>
      </w:r>
      <w:r w:rsidR="005E18F8" w:rsidRPr="00FF289E">
        <w:rPr>
          <w:rFonts w:ascii="Times New Roman" w:eastAsia="Times New Roman" w:hAnsi="Times New Roman"/>
          <w:b/>
          <w:bCs/>
          <w:sz w:val="24"/>
          <w:szCs w:val="24"/>
        </w:rPr>
        <w:t>r</w:t>
      </w:r>
    </w:p>
    <w:p w14:paraId="65E408BD" w14:textId="7CCA44F6" w:rsidR="007612EC" w:rsidRPr="00D53EB0" w:rsidRDefault="004C1E53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President Jason Rubenbauer </w:t>
      </w:r>
      <w:r w:rsidR="00926342" w:rsidRPr="00D53EB0">
        <w:rPr>
          <w:rFonts w:asciiTheme="minorHAnsi" w:eastAsia="Times New Roman" w:hAnsiTheme="minorHAnsi" w:cstheme="minorHAnsi"/>
        </w:rPr>
        <w:t>afforded this time to introduce the board to Melinda Brooks, Ware County Clerk and interim City Manager. Melina Brooks detailed her job</w:t>
      </w:r>
      <w:r w:rsidR="00383939" w:rsidRPr="00D53EB0">
        <w:rPr>
          <w:rFonts w:asciiTheme="minorHAnsi" w:eastAsia="Times New Roman" w:hAnsiTheme="minorHAnsi" w:cstheme="minorHAnsi"/>
        </w:rPr>
        <w:t xml:space="preserve"> duties, both in her interim role of City Manager and her full-time role as County Clerk. She and the board members exchanged pleasantries, congratulating one another on their respective successes in their roles. </w:t>
      </w: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Chairman’s Report – </w:t>
      </w:r>
      <w:r w:rsidR="00110E6F" w:rsidRPr="00FF289E">
        <w:rPr>
          <w:rFonts w:ascii="Times New Roman" w:eastAsia="Times New Roman" w:hAnsi="Times New Roman"/>
          <w:b/>
          <w:bCs/>
          <w:sz w:val="24"/>
          <w:szCs w:val="24"/>
        </w:rPr>
        <w:t>James Willis</w:t>
      </w:r>
    </w:p>
    <w:p w14:paraId="6F19D3E3" w14:textId="49CF701C" w:rsidR="00383939" w:rsidRPr="00D53EB0" w:rsidRDefault="00383939" w:rsidP="00383939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No report was made available by Chairman James Willis. </w:t>
      </w:r>
    </w:p>
    <w:p w14:paraId="22F47369" w14:textId="77777777" w:rsidR="00FF6513" w:rsidRPr="00FF289E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47847B8" w14:textId="77777777" w:rsidR="008F12A0" w:rsidRPr="00FF289E" w:rsidRDefault="008F12A0" w:rsidP="008F12A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64722AE1" w14:textId="77777777" w:rsidR="00C91014" w:rsidRDefault="00C91014" w:rsidP="00C91014">
      <w:pPr>
        <w:pStyle w:val="ListParagraph"/>
        <w:ind w:left="1080"/>
        <w:rPr>
          <w:rFonts w:ascii="Times New Roman" w:eastAsia="Times New Roman" w:hAnsi="Times New Roman"/>
          <w:sz w:val="24"/>
          <w:szCs w:val="24"/>
        </w:rPr>
      </w:pPr>
    </w:p>
    <w:p w14:paraId="19036B64" w14:textId="768F09D7" w:rsidR="00C91014" w:rsidRPr="00D53EB0" w:rsidRDefault="00C91014" w:rsidP="00C91014">
      <w:pPr>
        <w:pStyle w:val="ListParagraph"/>
        <w:ind w:left="108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>There was no executive session for the December 4</w:t>
      </w:r>
      <w:r w:rsidRPr="00D53EB0">
        <w:rPr>
          <w:rFonts w:asciiTheme="minorHAnsi" w:eastAsia="Times New Roman" w:hAnsiTheme="minorHAnsi" w:cstheme="minorHAnsi"/>
          <w:vertAlign w:val="superscript"/>
        </w:rPr>
        <w:t>th</w:t>
      </w:r>
      <w:r w:rsidRPr="00D53EB0">
        <w:rPr>
          <w:rFonts w:asciiTheme="minorHAnsi" w:eastAsia="Times New Roman" w:hAnsiTheme="minorHAnsi" w:cstheme="minorHAnsi"/>
        </w:rPr>
        <w:t xml:space="preserve">, </w:t>
      </w:r>
      <w:r w:rsidR="00F66443" w:rsidRPr="00D53EB0">
        <w:rPr>
          <w:rFonts w:asciiTheme="minorHAnsi" w:eastAsia="Times New Roman" w:hAnsiTheme="minorHAnsi" w:cstheme="minorHAnsi"/>
        </w:rPr>
        <w:t>2024,</w:t>
      </w:r>
      <w:r w:rsidRPr="00D53EB0">
        <w:rPr>
          <w:rFonts w:asciiTheme="minorHAnsi" w:eastAsia="Times New Roman" w:hAnsiTheme="minorHAnsi" w:cstheme="minorHAnsi"/>
        </w:rPr>
        <w:t xml:space="preserve"> meeting.</w:t>
      </w:r>
    </w:p>
    <w:p w14:paraId="5A49CB7F" w14:textId="77777777" w:rsidR="008F12A0" w:rsidRPr="00FF289E" w:rsidRDefault="008F12A0" w:rsidP="008F12A0">
      <w:pPr>
        <w:pStyle w:val="ListParagraph"/>
        <w:ind w:left="1080"/>
        <w:rPr>
          <w:rFonts w:ascii="Times New Roman" w:eastAsia="Times New Roman" w:hAnsi="Times New Roman"/>
          <w:sz w:val="24"/>
          <w:szCs w:val="24"/>
        </w:rPr>
      </w:pPr>
    </w:p>
    <w:p w14:paraId="55A23BCC" w14:textId="13FF1B6A" w:rsidR="009C16D9" w:rsidRPr="00C91014" w:rsidRDefault="00902105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p w14:paraId="44DFED38" w14:textId="67AB5DA5" w:rsidR="00C91014" w:rsidRPr="00D53EB0" w:rsidRDefault="00285ACF" w:rsidP="00C91014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D53EB0">
        <w:rPr>
          <w:rFonts w:asciiTheme="minorHAnsi" w:eastAsia="Times New Roman" w:hAnsiTheme="minorHAnsi" w:cstheme="minorHAnsi"/>
        </w:rPr>
        <w:t xml:space="preserve">Candice Moody-Rice motioned to adjourn the meeting. Stephen Burse seconded the motion. All present members voted aye and </w:t>
      </w:r>
      <w:r w:rsidR="006B18B4" w:rsidRPr="00D53EB0">
        <w:rPr>
          <w:rFonts w:asciiTheme="minorHAnsi" w:eastAsia="Times New Roman" w:hAnsiTheme="minorHAnsi" w:cstheme="minorHAnsi"/>
        </w:rPr>
        <w:t>the December 4</w:t>
      </w:r>
      <w:r w:rsidR="006B18B4" w:rsidRPr="00D53EB0">
        <w:rPr>
          <w:rFonts w:asciiTheme="minorHAnsi" w:eastAsia="Times New Roman" w:hAnsiTheme="minorHAnsi" w:cstheme="minorHAnsi"/>
          <w:vertAlign w:val="superscript"/>
        </w:rPr>
        <w:t>th</w:t>
      </w:r>
      <w:r w:rsidR="006B18B4" w:rsidRPr="00D53EB0">
        <w:rPr>
          <w:rFonts w:asciiTheme="minorHAnsi" w:eastAsia="Times New Roman" w:hAnsiTheme="minorHAnsi" w:cstheme="minorHAnsi"/>
        </w:rPr>
        <w:t>, 2024 board meeting was adjourned at 10:15 AM.</w:t>
      </w:r>
    </w:p>
    <w:sectPr w:rsidR="00C91014" w:rsidRPr="00D53EB0" w:rsidSect="00107006">
      <w:headerReference w:type="default" r:id="rId12"/>
      <w:footerReference w:type="defaul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E0E1D" w14:textId="77777777" w:rsidR="008F2654" w:rsidRDefault="008F2654">
      <w:pPr>
        <w:spacing w:after="0" w:line="240" w:lineRule="auto"/>
      </w:pPr>
      <w:r>
        <w:separator/>
      </w:r>
    </w:p>
  </w:endnote>
  <w:endnote w:type="continuationSeparator" w:id="0">
    <w:p w14:paraId="1939D2AA" w14:textId="77777777" w:rsidR="008F2654" w:rsidRDefault="008F2654">
      <w:pPr>
        <w:spacing w:after="0" w:line="240" w:lineRule="auto"/>
      </w:pPr>
      <w:r>
        <w:continuationSeparator/>
      </w:r>
    </w:p>
  </w:endnote>
  <w:endnote w:type="continuationNotice" w:id="1">
    <w:p w14:paraId="5122F2AC" w14:textId="77777777" w:rsidR="008F2654" w:rsidRDefault="008F26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B52E" w14:textId="77777777" w:rsidR="008F2654" w:rsidRDefault="008F2654">
      <w:pPr>
        <w:spacing w:after="0" w:line="240" w:lineRule="auto"/>
      </w:pPr>
      <w:r>
        <w:separator/>
      </w:r>
    </w:p>
  </w:footnote>
  <w:footnote w:type="continuationSeparator" w:id="0">
    <w:p w14:paraId="6F634481" w14:textId="77777777" w:rsidR="008F2654" w:rsidRDefault="008F2654">
      <w:pPr>
        <w:spacing w:after="0" w:line="240" w:lineRule="auto"/>
      </w:pPr>
      <w:r>
        <w:continuationSeparator/>
      </w:r>
    </w:p>
  </w:footnote>
  <w:footnote w:type="continuationNotice" w:id="1">
    <w:p w14:paraId="3D4B7A71" w14:textId="77777777" w:rsidR="008F2654" w:rsidRDefault="008F26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D79E" w14:textId="3C6C47F5" w:rsidR="008F12A0" w:rsidRDefault="008F12A0">
    <w:pPr>
      <w:pStyle w:val="Header"/>
      <w:jc w:val="center"/>
    </w:pP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3EFF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36D9"/>
    <w:rsid w:val="0004787C"/>
    <w:rsid w:val="0005201D"/>
    <w:rsid w:val="000541E8"/>
    <w:rsid w:val="00056687"/>
    <w:rsid w:val="000575A9"/>
    <w:rsid w:val="00062A65"/>
    <w:rsid w:val="00066620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062C"/>
    <w:rsid w:val="000C2693"/>
    <w:rsid w:val="000C683E"/>
    <w:rsid w:val="000D0EAB"/>
    <w:rsid w:val="000D3524"/>
    <w:rsid w:val="000D69E8"/>
    <w:rsid w:val="000D74AB"/>
    <w:rsid w:val="000D78E9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33B2"/>
    <w:rsid w:val="000F4706"/>
    <w:rsid w:val="000F5CA7"/>
    <w:rsid w:val="00100254"/>
    <w:rsid w:val="0010447E"/>
    <w:rsid w:val="00106F59"/>
    <w:rsid w:val="00107006"/>
    <w:rsid w:val="00107EFE"/>
    <w:rsid w:val="00110E6F"/>
    <w:rsid w:val="0011265E"/>
    <w:rsid w:val="00113968"/>
    <w:rsid w:val="00114C8A"/>
    <w:rsid w:val="001153B6"/>
    <w:rsid w:val="001202FB"/>
    <w:rsid w:val="00120BA7"/>
    <w:rsid w:val="001224C3"/>
    <w:rsid w:val="001247CB"/>
    <w:rsid w:val="001259B9"/>
    <w:rsid w:val="00126165"/>
    <w:rsid w:val="0013275C"/>
    <w:rsid w:val="00132FA9"/>
    <w:rsid w:val="001333D4"/>
    <w:rsid w:val="00133946"/>
    <w:rsid w:val="00133CBC"/>
    <w:rsid w:val="00135B3E"/>
    <w:rsid w:val="0013793A"/>
    <w:rsid w:val="00146CF8"/>
    <w:rsid w:val="0015457E"/>
    <w:rsid w:val="00160F4F"/>
    <w:rsid w:val="0016316D"/>
    <w:rsid w:val="001637DD"/>
    <w:rsid w:val="00164A2A"/>
    <w:rsid w:val="001655A8"/>
    <w:rsid w:val="00166AAC"/>
    <w:rsid w:val="00170E17"/>
    <w:rsid w:val="001729BE"/>
    <w:rsid w:val="00173D17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6A0F"/>
    <w:rsid w:val="00197328"/>
    <w:rsid w:val="001A1241"/>
    <w:rsid w:val="001A4D95"/>
    <w:rsid w:val="001A4EFD"/>
    <w:rsid w:val="001B3CC5"/>
    <w:rsid w:val="001B4FE2"/>
    <w:rsid w:val="001C42FE"/>
    <w:rsid w:val="001C585B"/>
    <w:rsid w:val="001C6695"/>
    <w:rsid w:val="001D0853"/>
    <w:rsid w:val="001D1C02"/>
    <w:rsid w:val="001D2064"/>
    <w:rsid w:val="001D439E"/>
    <w:rsid w:val="001D6D94"/>
    <w:rsid w:val="001D736F"/>
    <w:rsid w:val="001E05E1"/>
    <w:rsid w:val="001E3AFD"/>
    <w:rsid w:val="001E446E"/>
    <w:rsid w:val="001E4CB5"/>
    <w:rsid w:val="001E4D66"/>
    <w:rsid w:val="001F01F6"/>
    <w:rsid w:val="001F12AF"/>
    <w:rsid w:val="001F1404"/>
    <w:rsid w:val="001F4411"/>
    <w:rsid w:val="001F4637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7B2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85ACF"/>
    <w:rsid w:val="00293400"/>
    <w:rsid w:val="0029682E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0FD3"/>
    <w:rsid w:val="00351253"/>
    <w:rsid w:val="00351585"/>
    <w:rsid w:val="003518EA"/>
    <w:rsid w:val="00351C5A"/>
    <w:rsid w:val="00351FD0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3939"/>
    <w:rsid w:val="003846ED"/>
    <w:rsid w:val="00384986"/>
    <w:rsid w:val="00385162"/>
    <w:rsid w:val="00385977"/>
    <w:rsid w:val="00385FFD"/>
    <w:rsid w:val="0038678C"/>
    <w:rsid w:val="003903B4"/>
    <w:rsid w:val="003907AD"/>
    <w:rsid w:val="0039127D"/>
    <w:rsid w:val="003927CF"/>
    <w:rsid w:val="003932CF"/>
    <w:rsid w:val="0039543F"/>
    <w:rsid w:val="0039785B"/>
    <w:rsid w:val="003A0AD6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E2FF1"/>
    <w:rsid w:val="003E61B2"/>
    <w:rsid w:val="003E68E4"/>
    <w:rsid w:val="003F2758"/>
    <w:rsid w:val="003F3D08"/>
    <w:rsid w:val="003F5490"/>
    <w:rsid w:val="003F6FAF"/>
    <w:rsid w:val="003F76DD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4C"/>
    <w:rsid w:val="00457994"/>
    <w:rsid w:val="00463950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A3097"/>
    <w:rsid w:val="004A6898"/>
    <w:rsid w:val="004B2E94"/>
    <w:rsid w:val="004B2EE6"/>
    <w:rsid w:val="004B4A22"/>
    <w:rsid w:val="004B6FF0"/>
    <w:rsid w:val="004C0AAA"/>
    <w:rsid w:val="004C0B1C"/>
    <w:rsid w:val="004C1E53"/>
    <w:rsid w:val="004C2E12"/>
    <w:rsid w:val="004C4BCD"/>
    <w:rsid w:val="004C53C2"/>
    <w:rsid w:val="004C78F1"/>
    <w:rsid w:val="004D0F68"/>
    <w:rsid w:val="004D297A"/>
    <w:rsid w:val="004D481B"/>
    <w:rsid w:val="004E203B"/>
    <w:rsid w:val="004E5617"/>
    <w:rsid w:val="004E6FE0"/>
    <w:rsid w:val="004F093B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46AC5"/>
    <w:rsid w:val="00547975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05D0"/>
    <w:rsid w:val="00581356"/>
    <w:rsid w:val="00581985"/>
    <w:rsid w:val="00582259"/>
    <w:rsid w:val="00584071"/>
    <w:rsid w:val="0059786E"/>
    <w:rsid w:val="005A4763"/>
    <w:rsid w:val="005A58F7"/>
    <w:rsid w:val="005A5B71"/>
    <w:rsid w:val="005A7F62"/>
    <w:rsid w:val="005B23B3"/>
    <w:rsid w:val="005B51E0"/>
    <w:rsid w:val="005B6E66"/>
    <w:rsid w:val="005C0D01"/>
    <w:rsid w:val="005C1CE7"/>
    <w:rsid w:val="005C637A"/>
    <w:rsid w:val="005C744A"/>
    <w:rsid w:val="005C77EF"/>
    <w:rsid w:val="005D0017"/>
    <w:rsid w:val="005D033D"/>
    <w:rsid w:val="005E18F8"/>
    <w:rsid w:val="005E49B4"/>
    <w:rsid w:val="005E5F7D"/>
    <w:rsid w:val="005E6550"/>
    <w:rsid w:val="005E6C63"/>
    <w:rsid w:val="005E7CB3"/>
    <w:rsid w:val="005F4F8E"/>
    <w:rsid w:val="005F5995"/>
    <w:rsid w:val="005F7F0C"/>
    <w:rsid w:val="00600FE3"/>
    <w:rsid w:val="00600FFF"/>
    <w:rsid w:val="006011EF"/>
    <w:rsid w:val="006043D4"/>
    <w:rsid w:val="006046D1"/>
    <w:rsid w:val="00605364"/>
    <w:rsid w:val="00610627"/>
    <w:rsid w:val="0061223B"/>
    <w:rsid w:val="00614975"/>
    <w:rsid w:val="00617A67"/>
    <w:rsid w:val="00620FD8"/>
    <w:rsid w:val="00621D2D"/>
    <w:rsid w:val="00622AB6"/>
    <w:rsid w:val="00623F36"/>
    <w:rsid w:val="00625E61"/>
    <w:rsid w:val="0063398E"/>
    <w:rsid w:val="00633F6D"/>
    <w:rsid w:val="00633F9C"/>
    <w:rsid w:val="00634661"/>
    <w:rsid w:val="00643CD3"/>
    <w:rsid w:val="00651393"/>
    <w:rsid w:val="00651C7C"/>
    <w:rsid w:val="00651DFF"/>
    <w:rsid w:val="006527FE"/>
    <w:rsid w:val="00652BBD"/>
    <w:rsid w:val="00654238"/>
    <w:rsid w:val="006550A3"/>
    <w:rsid w:val="00656316"/>
    <w:rsid w:val="0065661C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4CCD"/>
    <w:rsid w:val="0069728D"/>
    <w:rsid w:val="00697961"/>
    <w:rsid w:val="006A0949"/>
    <w:rsid w:val="006A15B4"/>
    <w:rsid w:val="006A2FC3"/>
    <w:rsid w:val="006A4802"/>
    <w:rsid w:val="006B10AF"/>
    <w:rsid w:val="006B18B4"/>
    <w:rsid w:val="006B407F"/>
    <w:rsid w:val="006B45C7"/>
    <w:rsid w:val="006B519D"/>
    <w:rsid w:val="006C0014"/>
    <w:rsid w:val="006C53BC"/>
    <w:rsid w:val="006D0453"/>
    <w:rsid w:val="006D2CFC"/>
    <w:rsid w:val="006D5441"/>
    <w:rsid w:val="006D61F9"/>
    <w:rsid w:val="006E1280"/>
    <w:rsid w:val="006E620A"/>
    <w:rsid w:val="006E74E2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3E93"/>
    <w:rsid w:val="00716E6C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17D0"/>
    <w:rsid w:val="007726A8"/>
    <w:rsid w:val="00776372"/>
    <w:rsid w:val="00781694"/>
    <w:rsid w:val="007818E9"/>
    <w:rsid w:val="00784491"/>
    <w:rsid w:val="007870AF"/>
    <w:rsid w:val="007903D4"/>
    <w:rsid w:val="00790B3D"/>
    <w:rsid w:val="00791DFD"/>
    <w:rsid w:val="007960E4"/>
    <w:rsid w:val="007A1115"/>
    <w:rsid w:val="007A12B2"/>
    <w:rsid w:val="007A2956"/>
    <w:rsid w:val="007A2987"/>
    <w:rsid w:val="007A3FF5"/>
    <w:rsid w:val="007A68FD"/>
    <w:rsid w:val="007A7D9E"/>
    <w:rsid w:val="007B3824"/>
    <w:rsid w:val="007B5DBA"/>
    <w:rsid w:val="007B6200"/>
    <w:rsid w:val="007B6D7C"/>
    <w:rsid w:val="007B706D"/>
    <w:rsid w:val="007C24A2"/>
    <w:rsid w:val="007C270D"/>
    <w:rsid w:val="007C2A79"/>
    <w:rsid w:val="007C3C5C"/>
    <w:rsid w:val="007C6FC3"/>
    <w:rsid w:val="007D051F"/>
    <w:rsid w:val="007D6160"/>
    <w:rsid w:val="007D6A83"/>
    <w:rsid w:val="007E15F2"/>
    <w:rsid w:val="007E35C7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08A0"/>
    <w:rsid w:val="008422BA"/>
    <w:rsid w:val="00842EC9"/>
    <w:rsid w:val="008456EA"/>
    <w:rsid w:val="00851166"/>
    <w:rsid w:val="00853EA7"/>
    <w:rsid w:val="00856EB2"/>
    <w:rsid w:val="00856FEE"/>
    <w:rsid w:val="00860752"/>
    <w:rsid w:val="00862042"/>
    <w:rsid w:val="008644ED"/>
    <w:rsid w:val="00864963"/>
    <w:rsid w:val="00865895"/>
    <w:rsid w:val="0086715A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790"/>
    <w:rsid w:val="008D79E8"/>
    <w:rsid w:val="008E0A21"/>
    <w:rsid w:val="008E1DE5"/>
    <w:rsid w:val="008E45B7"/>
    <w:rsid w:val="008E45DF"/>
    <w:rsid w:val="008E7A02"/>
    <w:rsid w:val="008F12A0"/>
    <w:rsid w:val="008F2654"/>
    <w:rsid w:val="008F4195"/>
    <w:rsid w:val="008F5DF2"/>
    <w:rsid w:val="008F72F0"/>
    <w:rsid w:val="00902105"/>
    <w:rsid w:val="00903695"/>
    <w:rsid w:val="009058DA"/>
    <w:rsid w:val="00906A87"/>
    <w:rsid w:val="00906E55"/>
    <w:rsid w:val="00907448"/>
    <w:rsid w:val="00907572"/>
    <w:rsid w:val="00907CC2"/>
    <w:rsid w:val="00910B59"/>
    <w:rsid w:val="0091605F"/>
    <w:rsid w:val="00920C69"/>
    <w:rsid w:val="0092104C"/>
    <w:rsid w:val="009224D2"/>
    <w:rsid w:val="00926342"/>
    <w:rsid w:val="00931E16"/>
    <w:rsid w:val="00933C93"/>
    <w:rsid w:val="00934D74"/>
    <w:rsid w:val="00937540"/>
    <w:rsid w:val="009376F7"/>
    <w:rsid w:val="0094099A"/>
    <w:rsid w:val="00940D00"/>
    <w:rsid w:val="00941CEB"/>
    <w:rsid w:val="00941FBE"/>
    <w:rsid w:val="0094267A"/>
    <w:rsid w:val="00945EE5"/>
    <w:rsid w:val="00950F6F"/>
    <w:rsid w:val="00952253"/>
    <w:rsid w:val="00953202"/>
    <w:rsid w:val="0095778A"/>
    <w:rsid w:val="00957BB7"/>
    <w:rsid w:val="00960B68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1B6"/>
    <w:rsid w:val="009B3C42"/>
    <w:rsid w:val="009B6B8A"/>
    <w:rsid w:val="009B7454"/>
    <w:rsid w:val="009C083D"/>
    <w:rsid w:val="009C16D9"/>
    <w:rsid w:val="009C1EFF"/>
    <w:rsid w:val="009C7A86"/>
    <w:rsid w:val="009C7CA4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0593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42F1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11525"/>
    <w:rsid w:val="00A123F1"/>
    <w:rsid w:val="00A12CC7"/>
    <w:rsid w:val="00A13340"/>
    <w:rsid w:val="00A14E1A"/>
    <w:rsid w:val="00A1573A"/>
    <w:rsid w:val="00A162FB"/>
    <w:rsid w:val="00A20615"/>
    <w:rsid w:val="00A20F33"/>
    <w:rsid w:val="00A2216F"/>
    <w:rsid w:val="00A23899"/>
    <w:rsid w:val="00A247FD"/>
    <w:rsid w:val="00A25971"/>
    <w:rsid w:val="00A277E6"/>
    <w:rsid w:val="00A27F37"/>
    <w:rsid w:val="00A319A5"/>
    <w:rsid w:val="00A31E97"/>
    <w:rsid w:val="00A32925"/>
    <w:rsid w:val="00A3399C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0A9A"/>
    <w:rsid w:val="00A81397"/>
    <w:rsid w:val="00A8316E"/>
    <w:rsid w:val="00A83C22"/>
    <w:rsid w:val="00A9382E"/>
    <w:rsid w:val="00A95253"/>
    <w:rsid w:val="00A95F05"/>
    <w:rsid w:val="00A962A1"/>
    <w:rsid w:val="00AA03C9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871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0CA2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4CC8"/>
    <w:rsid w:val="00B46BC7"/>
    <w:rsid w:val="00B47F02"/>
    <w:rsid w:val="00B51F3B"/>
    <w:rsid w:val="00B5284D"/>
    <w:rsid w:val="00B5644D"/>
    <w:rsid w:val="00B574A9"/>
    <w:rsid w:val="00B636B4"/>
    <w:rsid w:val="00B638C2"/>
    <w:rsid w:val="00B645E6"/>
    <w:rsid w:val="00B666AA"/>
    <w:rsid w:val="00B672B1"/>
    <w:rsid w:val="00B67CEA"/>
    <w:rsid w:val="00B72A53"/>
    <w:rsid w:val="00B766E2"/>
    <w:rsid w:val="00B810CA"/>
    <w:rsid w:val="00B84F41"/>
    <w:rsid w:val="00B864E5"/>
    <w:rsid w:val="00B9175D"/>
    <w:rsid w:val="00B932B7"/>
    <w:rsid w:val="00B945B5"/>
    <w:rsid w:val="00B9494D"/>
    <w:rsid w:val="00B94BB2"/>
    <w:rsid w:val="00BA2237"/>
    <w:rsid w:val="00BA4DB1"/>
    <w:rsid w:val="00BA61E8"/>
    <w:rsid w:val="00BA6D59"/>
    <w:rsid w:val="00BA7729"/>
    <w:rsid w:val="00BA773D"/>
    <w:rsid w:val="00BB0C20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31E3"/>
    <w:rsid w:val="00BD5A18"/>
    <w:rsid w:val="00BD7E61"/>
    <w:rsid w:val="00BE2220"/>
    <w:rsid w:val="00BE2C5F"/>
    <w:rsid w:val="00BE509F"/>
    <w:rsid w:val="00BF0DB7"/>
    <w:rsid w:val="00BF1029"/>
    <w:rsid w:val="00BF3B1F"/>
    <w:rsid w:val="00BF3B5A"/>
    <w:rsid w:val="00BF62B2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B47"/>
    <w:rsid w:val="00C24E3D"/>
    <w:rsid w:val="00C25477"/>
    <w:rsid w:val="00C275E0"/>
    <w:rsid w:val="00C32251"/>
    <w:rsid w:val="00C325D3"/>
    <w:rsid w:val="00C36E78"/>
    <w:rsid w:val="00C372CF"/>
    <w:rsid w:val="00C430DC"/>
    <w:rsid w:val="00C46DC5"/>
    <w:rsid w:val="00C5068D"/>
    <w:rsid w:val="00C508AF"/>
    <w:rsid w:val="00C50F73"/>
    <w:rsid w:val="00C527E0"/>
    <w:rsid w:val="00C52ACE"/>
    <w:rsid w:val="00C52CD5"/>
    <w:rsid w:val="00C52E4F"/>
    <w:rsid w:val="00C5456E"/>
    <w:rsid w:val="00C569BE"/>
    <w:rsid w:val="00C56E8E"/>
    <w:rsid w:val="00C60585"/>
    <w:rsid w:val="00C6320C"/>
    <w:rsid w:val="00C678BF"/>
    <w:rsid w:val="00C7056C"/>
    <w:rsid w:val="00C707AF"/>
    <w:rsid w:val="00C70AA2"/>
    <w:rsid w:val="00C744DA"/>
    <w:rsid w:val="00C752FA"/>
    <w:rsid w:val="00C763BE"/>
    <w:rsid w:val="00C76A31"/>
    <w:rsid w:val="00C80E74"/>
    <w:rsid w:val="00C812ED"/>
    <w:rsid w:val="00C85FB6"/>
    <w:rsid w:val="00C8663F"/>
    <w:rsid w:val="00C87419"/>
    <w:rsid w:val="00C8764A"/>
    <w:rsid w:val="00C91014"/>
    <w:rsid w:val="00C9218A"/>
    <w:rsid w:val="00C92656"/>
    <w:rsid w:val="00C9545B"/>
    <w:rsid w:val="00C96922"/>
    <w:rsid w:val="00CA35B4"/>
    <w:rsid w:val="00CA366D"/>
    <w:rsid w:val="00CA452E"/>
    <w:rsid w:val="00CB0449"/>
    <w:rsid w:val="00CB233E"/>
    <w:rsid w:val="00CB6F31"/>
    <w:rsid w:val="00CB7DDD"/>
    <w:rsid w:val="00CC2AA9"/>
    <w:rsid w:val="00CC2DB3"/>
    <w:rsid w:val="00CC45DD"/>
    <w:rsid w:val="00CC760B"/>
    <w:rsid w:val="00CE03A7"/>
    <w:rsid w:val="00CE05C1"/>
    <w:rsid w:val="00CE0745"/>
    <w:rsid w:val="00CE157F"/>
    <w:rsid w:val="00CE2E28"/>
    <w:rsid w:val="00CE33E2"/>
    <w:rsid w:val="00CE5509"/>
    <w:rsid w:val="00CE6CC8"/>
    <w:rsid w:val="00CE7261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E6E"/>
    <w:rsid w:val="00D353E5"/>
    <w:rsid w:val="00D433E0"/>
    <w:rsid w:val="00D44420"/>
    <w:rsid w:val="00D4541B"/>
    <w:rsid w:val="00D45630"/>
    <w:rsid w:val="00D52EBF"/>
    <w:rsid w:val="00D53EB0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14BA"/>
    <w:rsid w:val="00D9525C"/>
    <w:rsid w:val="00D965D8"/>
    <w:rsid w:val="00D9703C"/>
    <w:rsid w:val="00D97382"/>
    <w:rsid w:val="00DA0A92"/>
    <w:rsid w:val="00DA1C05"/>
    <w:rsid w:val="00DA678D"/>
    <w:rsid w:val="00DA6C01"/>
    <w:rsid w:val="00DA7211"/>
    <w:rsid w:val="00DB2284"/>
    <w:rsid w:val="00DB53CB"/>
    <w:rsid w:val="00DB797F"/>
    <w:rsid w:val="00DC3570"/>
    <w:rsid w:val="00DD233F"/>
    <w:rsid w:val="00DD2DEB"/>
    <w:rsid w:val="00DD3956"/>
    <w:rsid w:val="00DD52FE"/>
    <w:rsid w:val="00DD755D"/>
    <w:rsid w:val="00DD7D07"/>
    <w:rsid w:val="00DE05B0"/>
    <w:rsid w:val="00DE1881"/>
    <w:rsid w:val="00DE2A2B"/>
    <w:rsid w:val="00DE75EB"/>
    <w:rsid w:val="00DF2D1D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07157"/>
    <w:rsid w:val="00E12772"/>
    <w:rsid w:val="00E129BE"/>
    <w:rsid w:val="00E156FB"/>
    <w:rsid w:val="00E16168"/>
    <w:rsid w:val="00E17F1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73F6"/>
    <w:rsid w:val="00E5223D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104B"/>
    <w:rsid w:val="00E95E9C"/>
    <w:rsid w:val="00E97425"/>
    <w:rsid w:val="00E976CB"/>
    <w:rsid w:val="00EA0AB7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643F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2EC3"/>
    <w:rsid w:val="00EE315A"/>
    <w:rsid w:val="00EE702B"/>
    <w:rsid w:val="00EF2450"/>
    <w:rsid w:val="00EF2A5E"/>
    <w:rsid w:val="00EF7A33"/>
    <w:rsid w:val="00F0069F"/>
    <w:rsid w:val="00F01632"/>
    <w:rsid w:val="00F01965"/>
    <w:rsid w:val="00F02954"/>
    <w:rsid w:val="00F05E82"/>
    <w:rsid w:val="00F07051"/>
    <w:rsid w:val="00F12336"/>
    <w:rsid w:val="00F14798"/>
    <w:rsid w:val="00F17F95"/>
    <w:rsid w:val="00F20A12"/>
    <w:rsid w:val="00F225C4"/>
    <w:rsid w:val="00F2280C"/>
    <w:rsid w:val="00F24B66"/>
    <w:rsid w:val="00F250C3"/>
    <w:rsid w:val="00F301B4"/>
    <w:rsid w:val="00F30470"/>
    <w:rsid w:val="00F307B0"/>
    <w:rsid w:val="00F30FF3"/>
    <w:rsid w:val="00F3159E"/>
    <w:rsid w:val="00F34BC0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66443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E178341-40AA-4258-8CE1-F7CBA009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970</Words>
  <Characters>5529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114</cp:revision>
  <cp:lastPrinted>2024-11-22T20:24:00Z</cp:lastPrinted>
  <dcterms:created xsi:type="dcterms:W3CDTF">2024-11-22T21:14:00Z</dcterms:created>
  <dcterms:modified xsi:type="dcterms:W3CDTF">2024-12-06T19:33:00Z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