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7351" w14:textId="1A6AAEFC" w:rsidR="00BF1029" w:rsidRPr="00940D00" w:rsidRDefault="00747C56" w:rsidP="00BF1029">
      <w:pPr>
        <w:spacing w:after="0" w:line="240" w:lineRule="auto"/>
        <w:jc w:val="center"/>
        <w:rPr>
          <w:rFonts w:ascii="Arial" w:eastAsia="Times New Roman" w:hAnsi="Arial" w:cs="Arial"/>
          <w:b/>
          <w:bCs w:val="0"/>
        </w:rPr>
      </w:pPr>
      <w:r w:rsidRPr="00940D00">
        <w:rPr>
          <w:rFonts w:ascii="Arial" w:eastAsia="Times New Roman" w:hAnsi="Arial" w:cs="Arial"/>
          <w:b/>
          <w:bCs w:val="0"/>
          <w:noProof/>
        </w:rPr>
        <w:drawing>
          <wp:inline distT="0" distB="0" distL="0" distR="0" wp14:anchorId="09C7C634" wp14:editId="7C1C9428">
            <wp:extent cx="2865120" cy="1028593"/>
            <wp:effectExtent l="0" t="0" r="0" b="635"/>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2138" cy="1081373"/>
                    </a:xfrm>
                    <a:prstGeom prst="rect">
                      <a:avLst/>
                    </a:prstGeom>
                  </pic:spPr>
                </pic:pic>
              </a:graphicData>
            </a:graphic>
          </wp:inline>
        </w:drawing>
      </w:r>
    </w:p>
    <w:p w14:paraId="17368F1E" w14:textId="7FF1B2D3" w:rsidR="00264665" w:rsidRPr="00940D00" w:rsidRDefault="005F5995" w:rsidP="00264665">
      <w:pPr>
        <w:spacing w:after="0" w:line="240" w:lineRule="auto"/>
        <w:jc w:val="center"/>
        <w:rPr>
          <w:rFonts w:ascii="Times New Roman" w:eastAsia="Times New Roman" w:hAnsi="Times New Roman"/>
          <w:b/>
          <w:bCs w:val="0"/>
        </w:rPr>
      </w:pPr>
      <w:r>
        <w:rPr>
          <w:rFonts w:ascii="Times New Roman" w:eastAsia="Times New Roman" w:hAnsi="Times New Roman"/>
          <w:b/>
        </w:rPr>
        <w:t>REGULAR</w:t>
      </w:r>
      <w:r w:rsidR="000575A9" w:rsidRPr="00940D00">
        <w:rPr>
          <w:rFonts w:ascii="Times New Roman" w:eastAsia="Times New Roman" w:hAnsi="Times New Roman"/>
          <w:b/>
        </w:rPr>
        <w:t xml:space="preserve"> </w:t>
      </w:r>
      <w:r w:rsidR="00264665" w:rsidRPr="00940D00">
        <w:rPr>
          <w:rFonts w:ascii="Times New Roman" w:eastAsia="Times New Roman" w:hAnsi="Times New Roman"/>
          <w:b/>
        </w:rPr>
        <w:t xml:space="preserve">MEETING </w:t>
      </w:r>
      <w:r w:rsidR="00D37F93">
        <w:rPr>
          <w:rFonts w:ascii="Times New Roman" w:eastAsia="Times New Roman" w:hAnsi="Times New Roman"/>
          <w:b/>
          <w:bCs w:val="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val="0"/>
        </w:rPr>
      </w:pPr>
      <w:r w:rsidRPr="00940D00">
        <w:rPr>
          <w:rFonts w:ascii="Times New Roman" w:eastAsia="Times New Roman" w:hAnsi="Times New Roman"/>
          <w:b/>
        </w:rPr>
        <w:t xml:space="preserve">WWDA Board of Directors </w:t>
      </w:r>
    </w:p>
    <w:p w14:paraId="3CCAA432" w14:textId="131D59B9" w:rsidR="00BF1029" w:rsidRPr="00940D00" w:rsidRDefault="00600FE3" w:rsidP="00BF1029">
      <w:pPr>
        <w:spacing w:after="0" w:line="240" w:lineRule="auto"/>
        <w:jc w:val="center"/>
        <w:rPr>
          <w:rFonts w:ascii="Times New Roman" w:eastAsia="Times New Roman" w:hAnsi="Times New Roman"/>
          <w:b/>
          <w:bCs w:val="0"/>
        </w:rPr>
      </w:pPr>
      <w:r>
        <w:rPr>
          <w:rFonts w:ascii="Times New Roman" w:eastAsia="Times New Roman" w:hAnsi="Times New Roman"/>
          <w:b/>
        </w:rPr>
        <w:t>July 10</w:t>
      </w:r>
      <w:r w:rsidR="00CF5EC2">
        <w:rPr>
          <w:rFonts w:ascii="Times New Roman" w:eastAsia="Times New Roman" w:hAnsi="Times New Roman"/>
          <w:b/>
        </w:rPr>
        <w:t>, 2024</w:t>
      </w:r>
    </w:p>
    <w:p w14:paraId="4509EDBA" w14:textId="0CF0BBBE" w:rsidR="00BF1029" w:rsidRPr="00940D00" w:rsidRDefault="00E16168" w:rsidP="00BF1029">
      <w:pPr>
        <w:spacing w:after="0" w:line="240" w:lineRule="auto"/>
        <w:jc w:val="center"/>
        <w:rPr>
          <w:rFonts w:ascii="Times New Roman" w:eastAsia="Times New Roman" w:hAnsi="Times New Roman"/>
          <w:b/>
          <w:bCs w:val="0"/>
        </w:rPr>
      </w:pPr>
      <w:r>
        <w:rPr>
          <w:rFonts w:ascii="Times New Roman" w:eastAsia="Times New Roman" w:hAnsi="Times New Roman"/>
          <w:b/>
        </w:rPr>
        <w:t>9</w:t>
      </w:r>
      <w:r w:rsidR="00564899" w:rsidRPr="00940D00">
        <w:rPr>
          <w:rFonts w:ascii="Times New Roman" w:eastAsia="Times New Roman" w:hAnsi="Times New Roman"/>
          <w:b/>
        </w:rPr>
        <w:t>:00</w:t>
      </w:r>
      <w:r w:rsidR="00872996" w:rsidRPr="00940D00">
        <w:rPr>
          <w:rFonts w:ascii="Times New Roman" w:eastAsia="Times New Roman" w:hAnsi="Times New Roman"/>
          <w:b/>
        </w:rPr>
        <w:t xml:space="preserve"> </w:t>
      </w:r>
      <w:r w:rsidR="00B5284D" w:rsidRPr="00940D00">
        <w:rPr>
          <w:rFonts w:ascii="Times New Roman" w:eastAsia="Times New Roman" w:hAnsi="Times New Roman"/>
          <w:b/>
        </w:rPr>
        <w:t>A</w:t>
      </w:r>
      <w:r w:rsidR="00264665" w:rsidRPr="00940D00">
        <w:rPr>
          <w:rFonts w:ascii="Times New Roman" w:eastAsia="Times New Roman" w:hAnsi="Times New Roman"/>
          <w:b/>
        </w:rPr>
        <w:t>.</w:t>
      </w:r>
      <w:r w:rsidR="00B84F41" w:rsidRPr="00940D00">
        <w:rPr>
          <w:rFonts w:ascii="Times New Roman" w:eastAsia="Times New Roman" w:hAnsi="Times New Roman"/>
          <w:b/>
        </w:rPr>
        <w:t>M</w:t>
      </w:r>
      <w:r w:rsidR="00264665" w:rsidRPr="00940D00">
        <w:rPr>
          <w:rFonts w:ascii="Times New Roman" w:eastAsia="Times New Roman" w:hAnsi="Times New Roman"/>
          <w:b/>
        </w:rPr>
        <w:t>.</w:t>
      </w:r>
    </w:p>
    <w:p w14:paraId="5362DCFA" w14:textId="4258FB49" w:rsidR="00F250C3" w:rsidRPr="00940D00" w:rsidRDefault="005F5995" w:rsidP="00BF1029">
      <w:pPr>
        <w:spacing w:after="0" w:line="240" w:lineRule="auto"/>
        <w:jc w:val="center"/>
        <w:rPr>
          <w:rFonts w:ascii="Times New Roman" w:eastAsia="Times New Roman" w:hAnsi="Times New Roman"/>
          <w:b/>
          <w:bCs w:val="0"/>
        </w:rPr>
      </w:pPr>
      <w:r>
        <w:rPr>
          <w:rFonts w:ascii="Times New Roman" w:eastAsia="Times New Roman" w:hAnsi="Times New Roman"/>
          <w:b/>
        </w:rPr>
        <w:t>2855 Forest Drive</w:t>
      </w:r>
    </w:p>
    <w:p w14:paraId="2C75BC01" w14:textId="49613C13" w:rsidR="00902105" w:rsidRDefault="00F250C3" w:rsidP="00BF1029">
      <w:pPr>
        <w:spacing w:after="0" w:line="240" w:lineRule="auto"/>
        <w:jc w:val="center"/>
        <w:rPr>
          <w:rFonts w:ascii="Times New Roman" w:eastAsia="Times New Roman" w:hAnsi="Times New Roman"/>
          <w:b/>
          <w:bCs w:val="0"/>
        </w:rPr>
      </w:pPr>
      <w:r w:rsidRPr="00940D00">
        <w:rPr>
          <w:rFonts w:ascii="Times New Roman" w:eastAsia="Times New Roman" w:hAnsi="Times New Roman"/>
          <w:b/>
        </w:rPr>
        <w:t>Waycross, Ga 31503</w:t>
      </w:r>
    </w:p>
    <w:p w14:paraId="4CDD8D1E" w14:textId="3F4E3528" w:rsidR="00D37F93" w:rsidRDefault="00D37F93" w:rsidP="00D37F93">
      <w:pPr>
        <w:spacing w:after="0" w:line="240" w:lineRule="auto"/>
        <w:rPr>
          <w:rFonts w:ascii="Times New Roman" w:eastAsia="Times New Roman" w:hAnsi="Times New Roman"/>
          <w:b/>
          <w:bCs w:val="0"/>
        </w:rPr>
      </w:pPr>
      <w:r>
        <w:rPr>
          <w:rFonts w:ascii="Times New Roman" w:eastAsia="Times New Roman" w:hAnsi="Times New Roman"/>
          <w:b/>
          <w:bCs w:val="0"/>
        </w:rPr>
        <w:t xml:space="preserve">Board members present: </w:t>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r>
      <w:r w:rsidR="001F7F8A">
        <w:rPr>
          <w:rFonts w:ascii="Times New Roman" w:eastAsia="Times New Roman" w:hAnsi="Times New Roman"/>
          <w:b/>
          <w:bCs w:val="0"/>
        </w:rPr>
        <w:tab/>
        <w:t xml:space="preserve">Board members absent: </w:t>
      </w:r>
    </w:p>
    <w:p w14:paraId="1C6AB3FB" w14:textId="2FE0D611" w:rsidR="00D37F93" w:rsidRDefault="00653A3D" w:rsidP="00D37F93">
      <w:pPr>
        <w:spacing w:after="0" w:line="240" w:lineRule="auto"/>
        <w:rPr>
          <w:rFonts w:ascii="Times New Roman" w:eastAsia="Times New Roman" w:hAnsi="Times New Roman"/>
        </w:rPr>
      </w:pPr>
      <w:r>
        <w:rPr>
          <w:rFonts w:ascii="Times New Roman" w:eastAsia="Times New Roman" w:hAnsi="Times New Roman"/>
        </w:rPr>
        <w:t>James Willis</w:t>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1F7F8A">
        <w:rPr>
          <w:rFonts w:ascii="Times New Roman" w:eastAsia="Times New Roman" w:hAnsi="Times New Roman"/>
        </w:rPr>
        <w:tab/>
      </w:r>
      <w:r w:rsidR="00FD68D3">
        <w:rPr>
          <w:rFonts w:ascii="Times New Roman" w:eastAsia="Times New Roman" w:hAnsi="Times New Roman"/>
        </w:rPr>
        <w:t>Stephen Burse</w:t>
      </w:r>
    </w:p>
    <w:p w14:paraId="10DFA35F" w14:textId="205DD7FE" w:rsidR="00653A3D" w:rsidRDefault="00653A3D" w:rsidP="00D37F93">
      <w:pPr>
        <w:spacing w:after="0" w:line="240" w:lineRule="auto"/>
        <w:rPr>
          <w:rFonts w:ascii="Times New Roman" w:eastAsia="Times New Roman" w:hAnsi="Times New Roman"/>
        </w:rPr>
      </w:pPr>
      <w:r>
        <w:rPr>
          <w:rFonts w:ascii="Times New Roman" w:eastAsia="Times New Roman" w:hAnsi="Times New Roman"/>
        </w:rPr>
        <w:t>Candice Moody</w:t>
      </w:r>
      <w:r w:rsidR="003C772C">
        <w:rPr>
          <w:rFonts w:ascii="Times New Roman" w:eastAsia="Times New Roman" w:hAnsi="Times New Roman"/>
        </w:rPr>
        <w:t>-Rice</w:t>
      </w:r>
    </w:p>
    <w:p w14:paraId="1FAD60A8" w14:textId="0C4DCD3F" w:rsidR="003C772C" w:rsidRDefault="001F7F8A" w:rsidP="00D37F93">
      <w:pPr>
        <w:spacing w:after="0" w:line="240" w:lineRule="auto"/>
        <w:rPr>
          <w:rFonts w:ascii="Times New Roman" w:eastAsia="Times New Roman" w:hAnsi="Times New Roman"/>
        </w:rPr>
      </w:pPr>
      <w:r>
        <w:rPr>
          <w:rFonts w:ascii="Times New Roman" w:eastAsia="Times New Roman" w:hAnsi="Times New Roman"/>
        </w:rPr>
        <w:t>Thomas Wesley</w:t>
      </w:r>
    </w:p>
    <w:p w14:paraId="4B4563EB" w14:textId="043449CA" w:rsidR="001F7F8A" w:rsidRDefault="001F7F8A" w:rsidP="00D37F93">
      <w:pPr>
        <w:spacing w:after="0" w:line="240" w:lineRule="auto"/>
        <w:rPr>
          <w:rFonts w:ascii="Times New Roman" w:eastAsia="Times New Roman" w:hAnsi="Times New Roman"/>
        </w:rPr>
      </w:pPr>
      <w:r>
        <w:rPr>
          <w:rFonts w:ascii="Times New Roman" w:eastAsia="Times New Roman" w:hAnsi="Times New Roman"/>
        </w:rPr>
        <w:t>Rusty Hall</w:t>
      </w:r>
    </w:p>
    <w:p w14:paraId="3824B740" w14:textId="715A99E0" w:rsidR="001F7F8A" w:rsidRDefault="001F7F8A" w:rsidP="00D37F93">
      <w:pPr>
        <w:spacing w:after="0" w:line="240" w:lineRule="auto"/>
        <w:rPr>
          <w:rFonts w:ascii="Times New Roman" w:eastAsia="Times New Roman" w:hAnsi="Times New Roman"/>
        </w:rPr>
      </w:pPr>
      <w:r>
        <w:rPr>
          <w:rFonts w:ascii="Times New Roman" w:eastAsia="Times New Roman" w:hAnsi="Times New Roman"/>
        </w:rPr>
        <w:t>Christopher Kovacs</w:t>
      </w:r>
    </w:p>
    <w:p w14:paraId="6E34F2E3" w14:textId="355C1E34" w:rsidR="001F7F8A" w:rsidRDefault="001F7F8A" w:rsidP="00D37F93">
      <w:pPr>
        <w:spacing w:after="0" w:line="240" w:lineRule="auto"/>
        <w:rPr>
          <w:rFonts w:ascii="Times New Roman" w:eastAsia="Times New Roman" w:hAnsi="Times New Roman"/>
        </w:rPr>
      </w:pPr>
      <w:r>
        <w:rPr>
          <w:rFonts w:ascii="Times New Roman" w:eastAsia="Times New Roman" w:hAnsi="Times New Roman"/>
        </w:rPr>
        <w:t>Dan Good</w:t>
      </w:r>
    </w:p>
    <w:p w14:paraId="48D677FF" w14:textId="0F65DB60" w:rsidR="001F7F8A" w:rsidRDefault="001F7F8A" w:rsidP="00D37F93">
      <w:pPr>
        <w:spacing w:after="0" w:line="240" w:lineRule="auto"/>
        <w:rPr>
          <w:rFonts w:ascii="Times New Roman" w:eastAsia="Times New Roman" w:hAnsi="Times New Roman"/>
        </w:rPr>
      </w:pPr>
      <w:r>
        <w:rPr>
          <w:rFonts w:ascii="Times New Roman" w:eastAsia="Times New Roman" w:hAnsi="Times New Roman"/>
        </w:rPr>
        <w:t>Michael-Angelo James</w:t>
      </w:r>
    </w:p>
    <w:p w14:paraId="13B2318C" w14:textId="77777777" w:rsidR="006E4B9A" w:rsidRDefault="006E4B9A" w:rsidP="00D37F93">
      <w:pPr>
        <w:spacing w:after="0" w:line="240" w:lineRule="auto"/>
        <w:rPr>
          <w:rFonts w:ascii="Times New Roman" w:eastAsia="Times New Roman" w:hAnsi="Times New Roman"/>
        </w:rPr>
      </w:pPr>
    </w:p>
    <w:p w14:paraId="0E641432" w14:textId="51B05918" w:rsidR="006E4B9A" w:rsidRDefault="006E4B9A" w:rsidP="00D37F93">
      <w:pPr>
        <w:spacing w:after="0" w:line="240" w:lineRule="auto"/>
        <w:rPr>
          <w:rFonts w:ascii="Times New Roman" w:eastAsia="Times New Roman" w:hAnsi="Times New Roman"/>
          <w:b/>
          <w:bCs w:val="0"/>
        </w:rPr>
      </w:pPr>
      <w:r>
        <w:rPr>
          <w:rFonts w:ascii="Times New Roman" w:eastAsia="Times New Roman" w:hAnsi="Times New Roman"/>
          <w:b/>
          <w:bCs w:val="0"/>
        </w:rPr>
        <w:t>Staff</w:t>
      </w:r>
      <w:r>
        <w:rPr>
          <w:rFonts w:ascii="Times New Roman" w:eastAsia="Times New Roman" w:hAnsi="Times New Roman"/>
          <w:b/>
          <w:bCs w:val="0"/>
        </w:rPr>
        <w:t xml:space="preserve"> present: </w:t>
      </w:r>
      <w:r>
        <w:rPr>
          <w:rFonts w:ascii="Times New Roman" w:eastAsia="Times New Roman" w:hAnsi="Times New Roman"/>
          <w:b/>
          <w:bCs w:val="0"/>
        </w:rPr>
        <w:tab/>
      </w:r>
    </w:p>
    <w:p w14:paraId="1E381EDB" w14:textId="2E15C66E" w:rsidR="006E4B9A" w:rsidRDefault="006E4B9A" w:rsidP="00D37F93">
      <w:pPr>
        <w:spacing w:after="0" w:line="240" w:lineRule="auto"/>
        <w:rPr>
          <w:rFonts w:ascii="Times New Roman" w:eastAsia="Times New Roman" w:hAnsi="Times New Roman"/>
        </w:rPr>
      </w:pPr>
      <w:r>
        <w:rPr>
          <w:rFonts w:ascii="Times New Roman" w:eastAsia="Times New Roman" w:hAnsi="Times New Roman"/>
        </w:rPr>
        <w:t>Jason Rubenbauer</w:t>
      </w:r>
    </w:p>
    <w:p w14:paraId="47EF3B1D" w14:textId="5ED2E3B7" w:rsidR="006E4B9A" w:rsidRPr="006E4B9A" w:rsidRDefault="006E4B9A" w:rsidP="00D37F93">
      <w:pPr>
        <w:spacing w:after="0" w:line="240" w:lineRule="auto"/>
        <w:rPr>
          <w:rFonts w:ascii="Times New Roman" w:eastAsia="Times New Roman" w:hAnsi="Times New Roman"/>
        </w:rPr>
      </w:pPr>
      <w:r>
        <w:rPr>
          <w:rFonts w:ascii="Times New Roman" w:eastAsia="Times New Roman" w:hAnsi="Times New Roman"/>
        </w:rPr>
        <w:t>Chase McDonald</w:t>
      </w:r>
    </w:p>
    <w:p w14:paraId="3BBA30C7" w14:textId="77777777" w:rsidR="00BF1029" w:rsidRPr="00940D00" w:rsidRDefault="00BF1029" w:rsidP="00BF1029">
      <w:pPr>
        <w:spacing w:after="0" w:line="240" w:lineRule="auto"/>
        <w:jc w:val="center"/>
        <w:rPr>
          <w:rFonts w:ascii="Times New Roman" w:eastAsia="Times New Roman" w:hAnsi="Times New Roman"/>
          <w:b/>
          <w:bCs w:val="0"/>
        </w:rPr>
      </w:pPr>
    </w:p>
    <w:p w14:paraId="274EBB91" w14:textId="1B0995CB" w:rsidR="00505D6B" w:rsidRDefault="009D4796" w:rsidP="00505D6B">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Call to Order</w:t>
      </w:r>
      <w:r w:rsidR="003C1AED" w:rsidRPr="00940D00">
        <w:rPr>
          <w:rFonts w:ascii="Times New Roman" w:eastAsia="Times New Roman" w:hAnsi="Times New Roman"/>
          <w:b/>
        </w:rPr>
        <w:t xml:space="preserve"> </w:t>
      </w:r>
    </w:p>
    <w:p w14:paraId="5A678ACA" w14:textId="624C876C" w:rsidR="00505D6B" w:rsidRPr="00E71A14" w:rsidRDefault="008762FD" w:rsidP="00505D6B">
      <w:pPr>
        <w:spacing w:after="0" w:line="240" w:lineRule="auto"/>
        <w:ind w:left="720"/>
        <w:rPr>
          <w:rFonts w:asciiTheme="minorHAnsi" w:eastAsia="Times New Roman" w:hAnsiTheme="minorHAnsi" w:cstheme="minorHAnsi"/>
        </w:rPr>
      </w:pPr>
      <w:r>
        <w:rPr>
          <w:rFonts w:asciiTheme="minorHAnsi" w:eastAsia="Times New Roman" w:hAnsiTheme="minorHAnsi" w:cstheme="minorHAnsi"/>
        </w:rPr>
        <w:t xml:space="preserve">The regular meeting of the Waycross Ware County Development Authority </w:t>
      </w:r>
      <w:r w:rsidR="001B31B4">
        <w:rPr>
          <w:rFonts w:asciiTheme="minorHAnsi" w:eastAsia="Times New Roman" w:hAnsiTheme="minorHAnsi" w:cstheme="minorHAnsi"/>
        </w:rPr>
        <w:t>was called to order by chairman James Willis at 9:06.</w:t>
      </w:r>
    </w:p>
    <w:p w14:paraId="2AA1FFDA" w14:textId="77777777" w:rsidR="00B5644D" w:rsidRPr="00940D00" w:rsidRDefault="00B5644D" w:rsidP="00B5644D">
      <w:pPr>
        <w:spacing w:after="0" w:line="240" w:lineRule="auto"/>
        <w:ind w:left="720"/>
        <w:rPr>
          <w:rFonts w:ascii="Times New Roman" w:eastAsia="Times New Roman" w:hAnsi="Times New Roman"/>
          <w:b/>
          <w:bCs w:val="0"/>
        </w:rPr>
      </w:pPr>
    </w:p>
    <w:p w14:paraId="4559F072" w14:textId="7F47FE07" w:rsidR="002E2FF7" w:rsidRDefault="002E2FF7">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Invocation</w:t>
      </w:r>
      <w:r w:rsidR="00A42A7E" w:rsidRPr="00940D00">
        <w:rPr>
          <w:rFonts w:ascii="Times New Roman" w:eastAsia="Times New Roman" w:hAnsi="Times New Roman"/>
          <w:b/>
        </w:rPr>
        <w:t xml:space="preserve">/Pledge of </w:t>
      </w:r>
      <w:r w:rsidR="00515399" w:rsidRPr="00940D00">
        <w:rPr>
          <w:rFonts w:ascii="Times New Roman" w:eastAsia="Times New Roman" w:hAnsi="Times New Roman"/>
          <w:b/>
        </w:rPr>
        <w:t>Allegiance</w:t>
      </w:r>
    </w:p>
    <w:p w14:paraId="32A52D1F" w14:textId="2E000736" w:rsidR="00D64249" w:rsidRPr="0063595C" w:rsidRDefault="0063595C" w:rsidP="00D64249">
      <w:pPr>
        <w:spacing w:after="0" w:line="240" w:lineRule="auto"/>
        <w:ind w:left="720"/>
        <w:rPr>
          <w:rFonts w:asciiTheme="minorHAnsi" w:eastAsia="Times New Roman" w:hAnsiTheme="minorHAnsi" w:cstheme="minorHAnsi"/>
        </w:rPr>
      </w:pPr>
      <w:r>
        <w:rPr>
          <w:rFonts w:asciiTheme="minorHAnsi" w:eastAsia="Times New Roman" w:hAnsiTheme="minorHAnsi" w:cstheme="minorHAnsi"/>
        </w:rPr>
        <w:t>Michael-Angelo Jame</w:t>
      </w:r>
      <w:r w:rsidR="004D6DC3">
        <w:rPr>
          <w:rFonts w:asciiTheme="minorHAnsi" w:eastAsia="Times New Roman" w:hAnsiTheme="minorHAnsi" w:cstheme="minorHAnsi"/>
        </w:rPr>
        <w:t xml:space="preserve">s provided the invocation and led the Pledge of Allegiance. </w:t>
      </w:r>
    </w:p>
    <w:p w14:paraId="0E2EA570" w14:textId="77777777" w:rsidR="00B5644D" w:rsidRPr="00940D00" w:rsidRDefault="00B5644D" w:rsidP="00B5644D">
      <w:pPr>
        <w:spacing w:after="0" w:line="240" w:lineRule="auto"/>
        <w:ind w:left="720"/>
        <w:rPr>
          <w:rFonts w:ascii="Times New Roman" w:eastAsia="Times New Roman" w:hAnsi="Times New Roman"/>
          <w:b/>
          <w:bCs w:val="0"/>
        </w:rPr>
      </w:pPr>
    </w:p>
    <w:p w14:paraId="3F0820F1" w14:textId="3008342D" w:rsidR="00630F52" w:rsidRPr="00630F52" w:rsidRDefault="00EC6AAD" w:rsidP="00630F52">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Approval of Agenda</w:t>
      </w:r>
    </w:p>
    <w:p w14:paraId="7C3341B6" w14:textId="7635AEEB" w:rsidR="00B5644D" w:rsidRPr="00927F3A" w:rsidRDefault="00826934" w:rsidP="00465B1E">
      <w:pPr>
        <w:ind w:left="720"/>
        <w:rPr>
          <w:rFonts w:eastAsia="Aptos" w:cs="Calibri"/>
          <w:bCs w:val="0"/>
          <w:kern w:val="2"/>
          <w14:ligatures w14:val="standardContextual"/>
        </w:rPr>
      </w:pPr>
      <w:r>
        <w:rPr>
          <w:rFonts w:eastAsia="Times New Roman"/>
          <w:bCs w:val="0"/>
        </w:rPr>
        <w:t xml:space="preserve">Michael-Angelo James made a motion to approve the agenda as presented. Rusty Hall seconded the motion. </w:t>
      </w:r>
      <w:r w:rsidR="00256FD1" w:rsidRPr="00256FD1">
        <w:rPr>
          <w:rFonts w:eastAsia="Aptos" w:cs="Calibri"/>
          <w:bCs w:val="0"/>
          <w:kern w:val="2"/>
          <w14:ligatures w14:val="standardContextual"/>
        </w:rPr>
        <w:t>All present members voted aye, and the motion was passed 7-0.</w:t>
      </w:r>
    </w:p>
    <w:p w14:paraId="56018730" w14:textId="0F8874C3" w:rsidR="00630F52" w:rsidRPr="00630F52" w:rsidRDefault="00EC6AAD" w:rsidP="00630F52">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Approval of Minutes</w:t>
      </w:r>
    </w:p>
    <w:p w14:paraId="76613619" w14:textId="36F229B9" w:rsidR="002705BF" w:rsidRDefault="00600FE3" w:rsidP="003C4AEE">
      <w:pPr>
        <w:pStyle w:val="ListParagraph"/>
        <w:numPr>
          <w:ilvl w:val="0"/>
          <w:numId w:val="19"/>
        </w:numPr>
        <w:spacing w:after="0" w:line="240" w:lineRule="auto"/>
        <w:ind w:left="1627"/>
        <w:rPr>
          <w:rFonts w:ascii="Times New Roman" w:eastAsia="Times New Roman" w:hAnsi="Times New Roman"/>
        </w:rPr>
      </w:pPr>
      <w:r>
        <w:rPr>
          <w:rFonts w:ascii="Times New Roman" w:eastAsia="Times New Roman" w:hAnsi="Times New Roman"/>
        </w:rPr>
        <w:t>June 5</w:t>
      </w:r>
      <w:r w:rsidR="003C4AEE" w:rsidRPr="003C4AEE">
        <w:rPr>
          <w:rFonts w:ascii="Times New Roman" w:eastAsia="Times New Roman" w:hAnsi="Times New Roman"/>
        </w:rPr>
        <w:t>, 2024</w:t>
      </w:r>
    </w:p>
    <w:p w14:paraId="03A5F90E" w14:textId="4AC1AAC6" w:rsidR="00CD3150" w:rsidRPr="00C458E7" w:rsidRDefault="00C458E7" w:rsidP="00C458E7">
      <w:pPr>
        <w:ind w:left="720"/>
        <w:rPr>
          <w:rFonts w:cs="Calibri"/>
        </w:rPr>
      </w:pPr>
      <w:r>
        <w:rPr>
          <w:rFonts w:cs="Calibri"/>
        </w:rPr>
        <w:t>Michael-Angelo James made a motion to approve the minutes of the June 5</w:t>
      </w:r>
      <w:r w:rsidR="00DE1F46" w:rsidRPr="00BA5D95">
        <w:rPr>
          <w:rFonts w:cs="Calibri"/>
          <w:vertAlign w:val="superscript"/>
        </w:rPr>
        <w:t>th</w:t>
      </w:r>
      <w:r w:rsidR="00DE1F46">
        <w:rPr>
          <w:rFonts w:cs="Calibri"/>
        </w:rPr>
        <w:t>,</w:t>
      </w:r>
      <w:r w:rsidR="00A50181">
        <w:rPr>
          <w:rFonts w:cs="Calibri"/>
        </w:rPr>
        <w:t xml:space="preserve"> 2024, </w:t>
      </w:r>
      <w:r>
        <w:rPr>
          <w:rFonts w:cs="Calibri"/>
        </w:rPr>
        <w:t>meeting as presented. Chris Kovacs seconded the motion. All present members voted aye, and the motion was passed 7-0.</w:t>
      </w:r>
    </w:p>
    <w:p w14:paraId="1F7AEEC5" w14:textId="059BA73B" w:rsidR="009F1BC1" w:rsidRDefault="009F1BC1" w:rsidP="007B706D">
      <w:pPr>
        <w:numPr>
          <w:ilvl w:val="0"/>
          <w:numId w:val="2"/>
        </w:numPr>
        <w:spacing w:after="0" w:line="240" w:lineRule="auto"/>
        <w:rPr>
          <w:rFonts w:ascii="Times New Roman" w:eastAsia="Times New Roman" w:hAnsi="Times New Roman"/>
          <w:b/>
          <w:bCs w:val="0"/>
        </w:rPr>
      </w:pPr>
      <w:r>
        <w:rPr>
          <w:rFonts w:ascii="Times New Roman" w:eastAsia="Times New Roman" w:hAnsi="Times New Roman"/>
          <w:b/>
        </w:rPr>
        <w:t>Approval of Financial Reports</w:t>
      </w:r>
    </w:p>
    <w:p w14:paraId="22C36A01" w14:textId="0123D1B5" w:rsidR="00620FD8" w:rsidRDefault="00600FE3" w:rsidP="00620FD8">
      <w:pPr>
        <w:numPr>
          <w:ilvl w:val="1"/>
          <w:numId w:val="2"/>
        </w:numPr>
        <w:spacing w:after="0" w:line="240" w:lineRule="auto"/>
        <w:rPr>
          <w:rFonts w:ascii="Times New Roman" w:eastAsia="Times New Roman" w:hAnsi="Times New Roman"/>
        </w:rPr>
      </w:pPr>
      <w:r>
        <w:rPr>
          <w:rFonts w:ascii="Times New Roman" w:eastAsia="Times New Roman" w:hAnsi="Times New Roman"/>
        </w:rPr>
        <w:t>May 31</w:t>
      </w:r>
      <w:r w:rsidR="003B5E24">
        <w:rPr>
          <w:rFonts w:ascii="Times New Roman" w:eastAsia="Times New Roman" w:hAnsi="Times New Roman"/>
        </w:rPr>
        <w:t>, 2024</w:t>
      </w:r>
    </w:p>
    <w:p w14:paraId="36A43437" w14:textId="3B64AFA5" w:rsidR="00C35D50" w:rsidRPr="00C35D50" w:rsidRDefault="003F7535" w:rsidP="00C35D50">
      <w:pPr>
        <w:pStyle w:val="ListParagraph"/>
        <w:rPr>
          <w:rFonts w:cs="Calibri"/>
        </w:rPr>
      </w:pPr>
      <w:r>
        <w:rPr>
          <w:rFonts w:cs="Calibri"/>
        </w:rPr>
        <w:t>Jason Rubenbauer allowed the board to review the financial report and</w:t>
      </w:r>
      <w:r w:rsidR="00391751">
        <w:rPr>
          <w:rFonts w:cs="Calibri"/>
        </w:rPr>
        <w:t xml:space="preserve"> noted that some budgetary adjustments might be necessary in the </w:t>
      </w:r>
      <w:r w:rsidR="00134793">
        <w:rPr>
          <w:rFonts w:cs="Calibri"/>
        </w:rPr>
        <w:t>future and</w:t>
      </w:r>
      <w:r w:rsidR="00391751">
        <w:rPr>
          <w:rFonts w:cs="Calibri"/>
        </w:rPr>
        <w:t xml:space="preserve"> noted that the WWDA should begin to receive </w:t>
      </w:r>
      <w:r w:rsidR="00134793">
        <w:rPr>
          <w:rFonts w:cs="Calibri"/>
        </w:rPr>
        <w:t xml:space="preserve">funding from the recent 2023 SPLOST passing in the upcoming months. </w:t>
      </w:r>
      <w:r w:rsidR="00C35D50" w:rsidRPr="00C35D50">
        <w:rPr>
          <w:rFonts w:cs="Calibri"/>
        </w:rPr>
        <w:t xml:space="preserve">Rusty Hall made a motion to approve the May </w:t>
      </w:r>
      <w:r w:rsidR="00134793" w:rsidRPr="00C35D50">
        <w:rPr>
          <w:rFonts w:cs="Calibri"/>
        </w:rPr>
        <w:t>2024</w:t>
      </w:r>
      <w:r w:rsidR="00C35D50" w:rsidRPr="00C35D50">
        <w:rPr>
          <w:rFonts w:cs="Calibri"/>
        </w:rPr>
        <w:t xml:space="preserve"> financial report. Candice Moody-Rice seconded the motion. All present members voted aye, and the motion was passed 7-0.</w:t>
      </w:r>
    </w:p>
    <w:p w14:paraId="279016E2" w14:textId="77777777" w:rsidR="00C458E7" w:rsidRDefault="00C458E7" w:rsidP="00C35D50">
      <w:pPr>
        <w:spacing w:after="0" w:line="240" w:lineRule="auto"/>
        <w:rPr>
          <w:rFonts w:ascii="Times New Roman" w:eastAsia="Times New Roman" w:hAnsi="Times New Roman"/>
        </w:rPr>
      </w:pPr>
    </w:p>
    <w:p w14:paraId="6E8CD6DA" w14:textId="77777777" w:rsidR="007612EC" w:rsidRPr="00940D00" w:rsidRDefault="007612EC">
      <w:pPr>
        <w:numPr>
          <w:ilvl w:val="0"/>
          <w:numId w:val="1"/>
        </w:numPr>
        <w:spacing w:after="0" w:line="240" w:lineRule="auto"/>
        <w:rPr>
          <w:rFonts w:ascii="Times New Roman" w:eastAsia="Times New Roman" w:hAnsi="Times New Roman"/>
          <w:b/>
          <w:bCs w:val="0"/>
        </w:rPr>
      </w:pPr>
      <w:r w:rsidRPr="00940D00">
        <w:rPr>
          <w:rFonts w:ascii="Times New Roman" w:eastAsia="Times New Roman" w:hAnsi="Times New Roman"/>
          <w:b/>
        </w:rPr>
        <w:t>Community Reports</w:t>
      </w:r>
    </w:p>
    <w:p w14:paraId="2C1B54F2"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val="0"/>
        </w:rPr>
      </w:pPr>
      <w:r w:rsidRPr="00940D00">
        <w:rPr>
          <w:rFonts w:ascii="Times New Roman" w:eastAsia="Times New Roman" w:hAnsi="Times New Roman"/>
        </w:rPr>
        <w:t>Waycross-Ware County Chamber of Commerce</w:t>
      </w:r>
    </w:p>
    <w:p w14:paraId="2F96832F"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val="0"/>
        </w:rPr>
      </w:pPr>
      <w:r w:rsidRPr="00940D00">
        <w:rPr>
          <w:rFonts w:ascii="Times New Roman" w:eastAsia="Times New Roman" w:hAnsi="Times New Roman"/>
        </w:rPr>
        <w:t>Downtown Waycross Development Authority</w:t>
      </w:r>
    </w:p>
    <w:p w14:paraId="3C336F8D"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val="0"/>
        </w:rPr>
      </w:pPr>
      <w:r w:rsidRPr="00940D00">
        <w:rPr>
          <w:rFonts w:ascii="Times New Roman" w:eastAsia="Times New Roman" w:hAnsi="Times New Roman"/>
        </w:rPr>
        <w:t>Waycross Convention &amp; Visitors Bureau</w:t>
      </w:r>
    </w:p>
    <w:p w14:paraId="1C4B4705"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val="0"/>
        </w:rPr>
      </w:pPr>
      <w:r w:rsidRPr="00940D00">
        <w:rPr>
          <w:rFonts w:ascii="Times New Roman" w:eastAsia="Times New Roman" w:hAnsi="Times New Roman"/>
        </w:rPr>
        <w:t>Coastal Pines Technical College</w:t>
      </w:r>
    </w:p>
    <w:p w14:paraId="0EF059A5"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val="0"/>
        </w:rPr>
      </w:pPr>
      <w:r w:rsidRPr="00940D00">
        <w:rPr>
          <w:rFonts w:ascii="Times New Roman" w:eastAsia="Times New Roman" w:hAnsi="Times New Roman"/>
        </w:rPr>
        <w:t>South Ga. State College</w:t>
      </w:r>
    </w:p>
    <w:p w14:paraId="25CED793" w14:textId="092800FF" w:rsidR="00ED53A7" w:rsidRPr="005F6E5C" w:rsidRDefault="007612EC" w:rsidP="00B5644D">
      <w:pPr>
        <w:pStyle w:val="ListParagraph"/>
        <w:numPr>
          <w:ilvl w:val="0"/>
          <w:numId w:val="4"/>
        </w:numPr>
        <w:spacing w:after="0" w:line="240" w:lineRule="auto"/>
        <w:rPr>
          <w:rFonts w:ascii="Times New Roman" w:eastAsia="Times New Roman" w:hAnsi="Times New Roman"/>
          <w:bCs w:val="0"/>
        </w:rPr>
      </w:pPr>
      <w:r w:rsidRPr="00940D00">
        <w:rPr>
          <w:rFonts w:ascii="Times New Roman" w:eastAsia="Times New Roman" w:hAnsi="Times New Roman"/>
        </w:rPr>
        <w:t>Ware County Board of Education</w:t>
      </w:r>
    </w:p>
    <w:p w14:paraId="299E84A6" w14:textId="349D8C1F" w:rsidR="005F6E5C" w:rsidRPr="007C4DC3" w:rsidRDefault="005F6E5C" w:rsidP="007C4DC3">
      <w:pPr>
        <w:ind w:left="720"/>
        <w:rPr>
          <w:rFonts w:cs="Calibri"/>
        </w:rPr>
      </w:pPr>
      <w:r w:rsidRPr="005F6E5C">
        <w:rPr>
          <w:rFonts w:cs="Calibri"/>
        </w:rPr>
        <w:lastRenderedPageBreak/>
        <w:t>Taylor Hereford gave an update on the status of the Nursing Simulation Lab at South Georgia State College, announcing that the reveal and public demo has been delayed.</w:t>
      </w:r>
    </w:p>
    <w:p w14:paraId="7DB5B141" w14:textId="77777777" w:rsidR="00883F72" w:rsidRDefault="007612EC" w:rsidP="00883F72">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Old</w:t>
      </w:r>
      <w:r w:rsidR="00984AB6" w:rsidRPr="00940D00">
        <w:rPr>
          <w:rFonts w:ascii="Times New Roman" w:eastAsia="Times New Roman" w:hAnsi="Times New Roman"/>
          <w:b/>
        </w:rPr>
        <w:t xml:space="preserve"> Business</w:t>
      </w:r>
    </w:p>
    <w:p w14:paraId="7E6C47C0" w14:textId="363547A9" w:rsidR="00E578F5" w:rsidRPr="005F6E5C" w:rsidRDefault="000B0264" w:rsidP="00E578F5">
      <w:pPr>
        <w:pStyle w:val="ListParagraph"/>
        <w:numPr>
          <w:ilvl w:val="0"/>
          <w:numId w:val="14"/>
        </w:numPr>
        <w:spacing w:after="0" w:line="240" w:lineRule="auto"/>
        <w:rPr>
          <w:rFonts w:ascii="Times New Roman" w:eastAsia="Times New Roman" w:hAnsi="Times New Roman"/>
          <w:b/>
          <w:bCs w:val="0"/>
        </w:rPr>
      </w:pPr>
      <w:r>
        <w:rPr>
          <w:rFonts w:ascii="Times New Roman" w:eastAsia="Times New Roman" w:hAnsi="Times New Roman"/>
        </w:rPr>
        <w:t>Logo Proposal</w:t>
      </w:r>
    </w:p>
    <w:p w14:paraId="6393EFE7" w14:textId="08E1F053" w:rsidR="005F6E5C" w:rsidRPr="007C4DC3" w:rsidRDefault="00560EB1" w:rsidP="007C4DC3">
      <w:pPr>
        <w:ind w:left="720"/>
        <w:rPr>
          <w:rFonts w:cs="Calibri"/>
        </w:rPr>
      </w:pPr>
      <w:r w:rsidRPr="00560EB1">
        <w:rPr>
          <w:rFonts w:cs="Calibri"/>
        </w:rPr>
        <w:t>Chase McDonald presented a new concept for the Authority’s plan to introduce a new logo. The board commended the visual appeal of the logo, and the symbolism of the monogram there-in.</w:t>
      </w:r>
      <w:r w:rsidR="00110A8B">
        <w:rPr>
          <w:rFonts w:cs="Calibri"/>
        </w:rPr>
        <w:t xml:space="preserve"> The board decided to further review the logo </w:t>
      </w:r>
      <w:r w:rsidR="003B3858">
        <w:rPr>
          <w:rFonts w:cs="Calibri"/>
        </w:rPr>
        <w:t xml:space="preserve">until the next meeting </w:t>
      </w:r>
      <w:r w:rsidR="00110A8B">
        <w:rPr>
          <w:rFonts w:cs="Calibri"/>
        </w:rPr>
        <w:t>before making a motion to act</w:t>
      </w:r>
      <w:r w:rsidR="003B3858">
        <w:rPr>
          <w:rFonts w:cs="Calibri"/>
        </w:rPr>
        <w:t xml:space="preserve">. </w:t>
      </w:r>
    </w:p>
    <w:p w14:paraId="6D682305" w14:textId="4905C725" w:rsidR="004514DD" w:rsidRPr="00940D00" w:rsidRDefault="00C8663F" w:rsidP="00883F72">
      <w:pPr>
        <w:numPr>
          <w:ilvl w:val="0"/>
          <w:numId w:val="2"/>
        </w:numPr>
        <w:spacing w:after="0" w:line="240" w:lineRule="auto"/>
        <w:rPr>
          <w:rFonts w:ascii="Times New Roman" w:eastAsia="Times New Roman" w:hAnsi="Times New Roman"/>
          <w:b/>
          <w:bCs w:val="0"/>
        </w:rPr>
      </w:pPr>
      <w:r w:rsidRPr="00940D00">
        <w:rPr>
          <w:rFonts w:ascii="Times New Roman" w:eastAsia="Times New Roman" w:hAnsi="Times New Roman"/>
          <w:b/>
        </w:rPr>
        <w:t>New Business</w:t>
      </w:r>
      <w:bookmarkStart w:id="0" w:name="_Hlk74742561"/>
    </w:p>
    <w:p w14:paraId="229FDB46" w14:textId="7EF45262" w:rsidR="00E578F5" w:rsidRDefault="006B45C7"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w:t>
      </w:r>
      <w:r w:rsidR="00B932B7">
        <w:rPr>
          <w:rFonts w:ascii="Times New Roman" w:eastAsia="Times New Roman" w:hAnsi="Times New Roman"/>
        </w:rPr>
        <w:t>, discussion, and request for action</w:t>
      </w:r>
      <w:r w:rsidR="00500055">
        <w:rPr>
          <w:rFonts w:ascii="Times New Roman" w:eastAsia="Times New Roman" w:hAnsi="Times New Roman"/>
        </w:rPr>
        <w:t xml:space="preserve"> of</w:t>
      </w:r>
      <w:r w:rsidR="00934D74">
        <w:rPr>
          <w:rFonts w:ascii="Times New Roman" w:eastAsia="Times New Roman" w:hAnsi="Times New Roman"/>
        </w:rPr>
        <w:t xml:space="preserve"> the listing of WWDA property on LoopNet</w:t>
      </w:r>
    </w:p>
    <w:p w14:paraId="6CFB5DC7" w14:textId="77777777" w:rsidR="000573E2" w:rsidRDefault="000573E2" w:rsidP="000573E2">
      <w:pPr>
        <w:pStyle w:val="ListParagraph"/>
        <w:spacing w:after="0" w:line="240" w:lineRule="auto"/>
        <w:ind w:left="1080"/>
        <w:rPr>
          <w:rFonts w:ascii="Times New Roman" w:eastAsia="Times New Roman" w:hAnsi="Times New Roman"/>
        </w:rPr>
      </w:pPr>
    </w:p>
    <w:p w14:paraId="593AD27A" w14:textId="77777777" w:rsidR="00AB0120" w:rsidRPr="00AB0120" w:rsidRDefault="00AB0120" w:rsidP="00AB0120">
      <w:pPr>
        <w:pStyle w:val="ListParagraph"/>
        <w:ind w:left="1080"/>
        <w:rPr>
          <w:rFonts w:cs="Calibri"/>
        </w:rPr>
      </w:pPr>
      <w:r w:rsidRPr="00AB0120">
        <w:rPr>
          <w:rFonts w:cs="Calibri"/>
        </w:rPr>
        <w:t>Jason Rubenbauer discussed the benefits of joining LoopNet, a real estate listing website used by companies, investors, and other property developers, noting that joining the platform would allow the properties owned not only by the Authority, but also by other property owners in Waycross, to be marketed to a wider audience of prospective developers. After discussion regarding the price of the platform and the long-term goals for the Authority, the board agreed to purchase the subscription. Dan Good made the motion to approve the purchase. Thomas Wesley seconded the motion. All present members voted aye, and the motion was passed 7-0.</w:t>
      </w:r>
    </w:p>
    <w:p w14:paraId="03CC8C9B" w14:textId="77777777" w:rsidR="00AB0120" w:rsidRDefault="00AB0120" w:rsidP="00AB0120">
      <w:pPr>
        <w:pStyle w:val="ListParagraph"/>
        <w:spacing w:after="0" w:line="240" w:lineRule="auto"/>
        <w:ind w:left="1080"/>
        <w:rPr>
          <w:rFonts w:ascii="Times New Roman" w:eastAsia="Times New Roman" w:hAnsi="Times New Roman"/>
        </w:rPr>
      </w:pPr>
    </w:p>
    <w:p w14:paraId="27F7A8BF" w14:textId="04A9FF71" w:rsidR="00B810CA" w:rsidRDefault="00B810CA"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w:t>
      </w:r>
      <w:r w:rsidR="00B932B7">
        <w:rPr>
          <w:rFonts w:ascii="Times New Roman" w:eastAsia="Times New Roman" w:hAnsi="Times New Roman"/>
        </w:rPr>
        <w:t>, discussion, and request for action</w:t>
      </w:r>
      <w:r>
        <w:rPr>
          <w:rFonts w:ascii="Times New Roman" w:eastAsia="Times New Roman" w:hAnsi="Times New Roman"/>
        </w:rPr>
        <w:t xml:space="preserve"> of Place</w:t>
      </w:r>
      <w:r w:rsidR="00B932B7">
        <w:rPr>
          <w:rFonts w:ascii="Times New Roman" w:eastAsia="Times New Roman" w:hAnsi="Times New Roman"/>
        </w:rPr>
        <w:t>r</w:t>
      </w:r>
      <w:r>
        <w:rPr>
          <w:rFonts w:ascii="Times New Roman" w:eastAsia="Times New Roman" w:hAnsi="Times New Roman"/>
        </w:rPr>
        <w:t>.ai platform</w:t>
      </w:r>
    </w:p>
    <w:p w14:paraId="63769D59" w14:textId="77777777" w:rsidR="0018349E" w:rsidRDefault="0018349E" w:rsidP="0018349E">
      <w:pPr>
        <w:pStyle w:val="ListParagraph"/>
        <w:spacing w:after="0" w:line="240" w:lineRule="auto"/>
        <w:ind w:left="1080"/>
        <w:rPr>
          <w:rFonts w:ascii="Times New Roman" w:eastAsia="Times New Roman" w:hAnsi="Times New Roman"/>
        </w:rPr>
      </w:pPr>
    </w:p>
    <w:p w14:paraId="19A0D8F0" w14:textId="59E87D8F" w:rsidR="0018349E" w:rsidRPr="0018349E" w:rsidRDefault="0018349E" w:rsidP="0018349E">
      <w:pPr>
        <w:pStyle w:val="ListParagraph"/>
        <w:ind w:left="1080"/>
        <w:rPr>
          <w:rFonts w:cs="Calibri"/>
        </w:rPr>
      </w:pPr>
      <w:r w:rsidRPr="0018349E">
        <w:rPr>
          <w:rFonts w:cs="Calibri"/>
        </w:rPr>
        <w:t>Jason Rubenbauer presented materials from Placer.ai, a location intelligence and foot traffic data software. Jason detailed the Authority’s plans for the software, highlighting its usefulness in gathering data around the Authority’s properties and how the Authority can use that data to recruit new businesses to Ware County. The board discussed options of packages and agreed to purchase the national data package, with plans to use SPLOST funds to reimburse the purchase due to its planned usage to directly aid in development.</w:t>
      </w:r>
      <w:r w:rsidR="00996FFE">
        <w:rPr>
          <w:rFonts w:cs="Calibri"/>
        </w:rPr>
        <w:t xml:space="preserve"> </w:t>
      </w:r>
      <w:r w:rsidR="001E54DA">
        <w:rPr>
          <w:rFonts w:cs="Calibri"/>
        </w:rPr>
        <w:t xml:space="preserve">Michael-Angelo James motioned to purchase the software. </w:t>
      </w:r>
      <w:r w:rsidR="008F05A0">
        <w:rPr>
          <w:rFonts w:cs="Calibri"/>
        </w:rPr>
        <w:t>Rusty Hall seconded the motion.</w:t>
      </w:r>
      <w:r w:rsidRPr="0018349E">
        <w:rPr>
          <w:rFonts w:cs="Calibri"/>
        </w:rPr>
        <w:t xml:space="preserve"> All present members voted aye, and the motion was passed 7-0.</w:t>
      </w:r>
    </w:p>
    <w:p w14:paraId="3FB18DFC" w14:textId="77777777" w:rsidR="0018349E" w:rsidRDefault="0018349E" w:rsidP="0018349E">
      <w:pPr>
        <w:pStyle w:val="ListParagraph"/>
        <w:spacing w:after="0" w:line="240" w:lineRule="auto"/>
        <w:ind w:left="1080"/>
        <w:rPr>
          <w:rFonts w:ascii="Times New Roman" w:eastAsia="Times New Roman" w:hAnsi="Times New Roman"/>
        </w:rPr>
      </w:pPr>
    </w:p>
    <w:p w14:paraId="1470FAE0" w14:textId="728D3820" w:rsidR="00094B9F" w:rsidRDefault="00094B9F"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 discussion, and request for action of Housing Plan</w:t>
      </w:r>
      <w:r w:rsidR="004A2EE5">
        <w:rPr>
          <w:rFonts w:ascii="Times New Roman" w:eastAsia="Times New Roman" w:hAnsi="Times New Roman"/>
        </w:rPr>
        <w:t xml:space="preserve"> information</w:t>
      </w:r>
    </w:p>
    <w:p w14:paraId="5005A908" w14:textId="77777777" w:rsidR="00FB69D4" w:rsidRDefault="00FB69D4" w:rsidP="00FB69D4">
      <w:pPr>
        <w:pStyle w:val="ListParagraph"/>
        <w:spacing w:after="0" w:line="240" w:lineRule="auto"/>
        <w:ind w:left="1080"/>
        <w:rPr>
          <w:rFonts w:ascii="Times New Roman" w:eastAsia="Times New Roman" w:hAnsi="Times New Roman"/>
        </w:rPr>
      </w:pPr>
    </w:p>
    <w:p w14:paraId="746C890E" w14:textId="02D2C3B2" w:rsidR="00FB69D4" w:rsidRDefault="00FB69D4" w:rsidP="00FB69D4">
      <w:pPr>
        <w:pStyle w:val="ListParagraph"/>
        <w:spacing w:after="0" w:line="240" w:lineRule="auto"/>
        <w:ind w:left="1080"/>
        <w:rPr>
          <w:rFonts w:cs="Calibri"/>
        </w:rPr>
      </w:pPr>
      <w:r>
        <w:rPr>
          <w:rFonts w:cs="Calibri"/>
        </w:rPr>
        <w:t>Jason Rubenbauer led a discussion on Waycross and Ware County’s housing initiative, asking the board’s opinion on being more actively involved in the plan to ensure adequate housing opportunities for employees working at local businesses and industries. Jason informed the board about state-wide and nation-wide grant opportunities for housing initiatives, and suggested that a more proactive approach from local government could present additional opportunities to access these grants. Mayor Michael-Angelo James highlighted the need to act quickly on all governmental levels, given the current state of housing opportunities in Waycross and Ware County. Jason Rubenbauer notes his desire to receive a full, comprehensive housing study and the potential cost of such a study. Christopher Kovacs asked a question about potential delays during the legislative process of having more houses built in the county, and Michael-Angelo James validated this concern by explaining some of the potential legislative and judicial delays that could occur. As this item required no official action, there was no vote.</w:t>
      </w:r>
    </w:p>
    <w:p w14:paraId="20D4C072" w14:textId="77777777" w:rsidR="00FB69D4" w:rsidRDefault="00FB69D4" w:rsidP="00FB69D4">
      <w:pPr>
        <w:pStyle w:val="ListParagraph"/>
        <w:spacing w:after="0" w:line="240" w:lineRule="auto"/>
        <w:ind w:left="1080"/>
        <w:rPr>
          <w:rFonts w:ascii="Times New Roman" w:eastAsia="Times New Roman" w:hAnsi="Times New Roman"/>
        </w:rPr>
      </w:pPr>
    </w:p>
    <w:p w14:paraId="6374B897" w14:textId="5F1F8375" w:rsidR="003F2758" w:rsidRDefault="00500055"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w:t>
      </w:r>
      <w:r w:rsidR="00B932B7">
        <w:rPr>
          <w:rFonts w:ascii="Times New Roman" w:eastAsia="Times New Roman" w:hAnsi="Times New Roman"/>
        </w:rPr>
        <w:t>, discussion, and request for action</w:t>
      </w:r>
      <w:r w:rsidR="003F2758">
        <w:rPr>
          <w:rFonts w:ascii="Times New Roman" w:eastAsia="Times New Roman" w:hAnsi="Times New Roman"/>
        </w:rPr>
        <w:t xml:space="preserve"> of C</w:t>
      </w:r>
      <w:r w:rsidR="006B45C7">
        <w:rPr>
          <w:rFonts w:ascii="Times New Roman" w:eastAsia="Times New Roman" w:hAnsi="Times New Roman"/>
        </w:rPr>
        <w:t>PTC Foundation Golf Tournament request</w:t>
      </w:r>
    </w:p>
    <w:p w14:paraId="1D3103ED" w14:textId="77777777" w:rsidR="008C6FA1" w:rsidRDefault="008C6FA1" w:rsidP="008C6FA1">
      <w:pPr>
        <w:pStyle w:val="ListParagraph"/>
        <w:spacing w:after="0" w:line="240" w:lineRule="auto"/>
        <w:ind w:left="1080"/>
        <w:rPr>
          <w:rFonts w:ascii="Times New Roman" w:eastAsia="Times New Roman" w:hAnsi="Times New Roman"/>
        </w:rPr>
      </w:pPr>
    </w:p>
    <w:p w14:paraId="5279FD7D" w14:textId="77777777" w:rsidR="008C6FA1" w:rsidRPr="008C6FA1" w:rsidRDefault="008C6FA1" w:rsidP="008C6FA1">
      <w:pPr>
        <w:pStyle w:val="ListParagraph"/>
        <w:ind w:left="1080"/>
        <w:rPr>
          <w:rFonts w:cs="Calibri"/>
        </w:rPr>
      </w:pPr>
      <w:r w:rsidRPr="008C6FA1">
        <w:rPr>
          <w:rFonts w:cs="Calibri"/>
        </w:rPr>
        <w:t>Jason Rubenbauer presented an opportunity to sponsor the Coastal Pines Technical College Foundation’s John P. Pike Memorial Scholarship golf tournament. After discussion about the distinction of sponsorship relevance and suitability, the board agreed to sponsor the event at its lowest tier. Candice Moody-Rice motioned to fulfill the sponsorship. Dan Good seconded the motion. All present members voted aye, and the motion was passed 7-0.</w:t>
      </w:r>
    </w:p>
    <w:p w14:paraId="056489B2" w14:textId="77777777" w:rsidR="00215392" w:rsidRDefault="00215392" w:rsidP="00215392">
      <w:pPr>
        <w:pStyle w:val="ListParagraph"/>
        <w:spacing w:after="0" w:line="240" w:lineRule="auto"/>
        <w:ind w:left="1080"/>
        <w:rPr>
          <w:rFonts w:ascii="Times New Roman" w:eastAsia="Times New Roman" w:hAnsi="Times New Roman"/>
        </w:rPr>
      </w:pPr>
    </w:p>
    <w:p w14:paraId="26ACF0D3" w14:textId="0946659B" w:rsidR="00934D74" w:rsidRDefault="00500055"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w:t>
      </w:r>
      <w:r w:rsidR="00B932B7">
        <w:rPr>
          <w:rFonts w:ascii="Times New Roman" w:eastAsia="Times New Roman" w:hAnsi="Times New Roman"/>
        </w:rPr>
        <w:t>, discussion, and request for action</w:t>
      </w:r>
      <w:r w:rsidR="00BD7E61">
        <w:rPr>
          <w:rFonts w:ascii="Times New Roman" w:eastAsia="Times New Roman" w:hAnsi="Times New Roman"/>
        </w:rPr>
        <w:t xml:space="preserve"> of</w:t>
      </w:r>
      <w:r w:rsidR="00FD3CE5">
        <w:rPr>
          <w:rFonts w:ascii="Times New Roman" w:eastAsia="Times New Roman" w:hAnsi="Times New Roman"/>
        </w:rPr>
        <w:t xml:space="preserve"> Okefenokee Swamp Run request</w:t>
      </w:r>
    </w:p>
    <w:p w14:paraId="6D41BE4C" w14:textId="77777777" w:rsidR="00027E2C" w:rsidRPr="00027E2C" w:rsidRDefault="00027E2C" w:rsidP="000E6E27">
      <w:pPr>
        <w:pStyle w:val="ListParagraph"/>
        <w:ind w:left="1080"/>
        <w:rPr>
          <w:rFonts w:cs="Calibri"/>
        </w:rPr>
      </w:pPr>
      <w:r w:rsidRPr="00027E2C">
        <w:rPr>
          <w:rFonts w:cs="Calibri"/>
        </w:rPr>
        <w:t>Jason Rubenbauer presented an opportunity to sponsor the Okefenokee Swamp Run. After continuing the discussion about the distinction of sponsorship relevance and suitability, the board agreed to not sponsor the event. Candice Moody-Rice motioned to not fulfill the sponsorship. Dan Good seconded the motion. All present members voted aye, and the motion was passed 7-0.</w:t>
      </w:r>
    </w:p>
    <w:p w14:paraId="06FE8505" w14:textId="77777777" w:rsidR="00027E2C" w:rsidRDefault="00027E2C" w:rsidP="00027E2C">
      <w:pPr>
        <w:pStyle w:val="ListParagraph"/>
        <w:spacing w:after="0" w:line="240" w:lineRule="auto"/>
        <w:ind w:left="1080"/>
        <w:rPr>
          <w:rFonts w:ascii="Times New Roman" w:eastAsia="Times New Roman" w:hAnsi="Times New Roman"/>
        </w:rPr>
      </w:pPr>
    </w:p>
    <w:p w14:paraId="73FBF8CC" w14:textId="77777777" w:rsidR="00CB2431" w:rsidRDefault="00500055" w:rsidP="00D72006">
      <w:pPr>
        <w:pStyle w:val="ListParagraph"/>
        <w:numPr>
          <w:ilvl w:val="0"/>
          <w:numId w:val="14"/>
        </w:numPr>
        <w:spacing w:after="0" w:line="240" w:lineRule="auto"/>
        <w:rPr>
          <w:rFonts w:ascii="Times New Roman" w:eastAsia="Times New Roman" w:hAnsi="Times New Roman"/>
        </w:rPr>
      </w:pPr>
      <w:r w:rsidRPr="00CB2431">
        <w:rPr>
          <w:rFonts w:ascii="Times New Roman" w:eastAsia="Times New Roman" w:hAnsi="Times New Roman"/>
        </w:rPr>
        <w:t>Presentation</w:t>
      </w:r>
      <w:r w:rsidR="00B932B7" w:rsidRPr="00CB2431">
        <w:rPr>
          <w:rFonts w:ascii="Times New Roman" w:eastAsia="Times New Roman" w:hAnsi="Times New Roman"/>
        </w:rPr>
        <w:t>, discussion, and request for action</w:t>
      </w:r>
      <w:r w:rsidR="00FD3CE5" w:rsidRPr="00CB2431">
        <w:rPr>
          <w:rFonts w:ascii="Times New Roman" w:eastAsia="Times New Roman" w:hAnsi="Times New Roman"/>
        </w:rPr>
        <w:t xml:space="preserve"> of Miss Pum</w:t>
      </w:r>
      <w:r w:rsidR="0074268F" w:rsidRPr="00CB2431">
        <w:rPr>
          <w:rFonts w:ascii="Times New Roman" w:eastAsia="Times New Roman" w:hAnsi="Times New Roman"/>
        </w:rPr>
        <w:t>p</w:t>
      </w:r>
      <w:r w:rsidR="00FD3CE5" w:rsidRPr="00CB2431">
        <w:rPr>
          <w:rFonts w:ascii="Times New Roman" w:eastAsia="Times New Roman" w:hAnsi="Times New Roman"/>
        </w:rPr>
        <w:t>kin Fest Pageant request</w:t>
      </w:r>
    </w:p>
    <w:p w14:paraId="046EB519" w14:textId="77777777" w:rsidR="00CB2431" w:rsidRDefault="00CB2431" w:rsidP="00CB2431">
      <w:pPr>
        <w:pStyle w:val="ListParagraph"/>
        <w:spacing w:after="0" w:line="240" w:lineRule="auto"/>
        <w:ind w:left="1080"/>
        <w:rPr>
          <w:rFonts w:ascii="Times New Roman" w:eastAsia="Times New Roman" w:hAnsi="Times New Roman"/>
        </w:rPr>
      </w:pPr>
    </w:p>
    <w:p w14:paraId="0BCBCBC1" w14:textId="77777777" w:rsidR="00CB2431" w:rsidRPr="00CB2431" w:rsidRDefault="00CB2431" w:rsidP="00CB2431">
      <w:pPr>
        <w:pStyle w:val="ListParagraph"/>
        <w:ind w:left="1080"/>
        <w:rPr>
          <w:rFonts w:cs="Calibri"/>
        </w:rPr>
      </w:pPr>
      <w:r w:rsidRPr="00CB2431">
        <w:rPr>
          <w:rFonts w:cs="Calibri"/>
        </w:rPr>
        <w:t>Jason Rubenbauer presented an opportunity to sponsor the Miss Pumpkin Fest Pageant. After continuing the discussion about the distinction of sponsorship relevance and suitability, the board agreed to not sponsor the event. Candice Moody-Rice motioned to not fulfill the sponsorship. Dan Good seconded the motion. All present members voted aye, and the motion was passed 7-0.</w:t>
      </w:r>
    </w:p>
    <w:p w14:paraId="0C3C9925" w14:textId="77777777" w:rsidR="00CB2431" w:rsidRDefault="00CB2431" w:rsidP="00CB2431">
      <w:pPr>
        <w:pStyle w:val="ListParagraph"/>
        <w:spacing w:after="0" w:line="240" w:lineRule="auto"/>
        <w:ind w:left="1080"/>
        <w:rPr>
          <w:rFonts w:ascii="Times New Roman" w:eastAsia="Times New Roman" w:hAnsi="Times New Roman"/>
        </w:rPr>
      </w:pPr>
    </w:p>
    <w:p w14:paraId="675AFB10" w14:textId="030F1096" w:rsidR="00FD3CE5" w:rsidRDefault="00500055" w:rsidP="00D72006">
      <w:pPr>
        <w:pStyle w:val="ListParagraph"/>
        <w:numPr>
          <w:ilvl w:val="0"/>
          <w:numId w:val="14"/>
        </w:numPr>
        <w:spacing w:after="0" w:line="240" w:lineRule="auto"/>
        <w:rPr>
          <w:rFonts w:ascii="Times New Roman" w:eastAsia="Times New Roman" w:hAnsi="Times New Roman"/>
        </w:rPr>
      </w:pPr>
      <w:r w:rsidRPr="00CB2431">
        <w:rPr>
          <w:rFonts w:ascii="Times New Roman" w:eastAsia="Times New Roman" w:hAnsi="Times New Roman"/>
        </w:rPr>
        <w:t>Presentation</w:t>
      </w:r>
      <w:r w:rsidR="00B932B7" w:rsidRPr="00CB2431">
        <w:rPr>
          <w:rFonts w:ascii="Times New Roman" w:eastAsia="Times New Roman" w:hAnsi="Times New Roman"/>
        </w:rPr>
        <w:t>, discussion, and request for action</w:t>
      </w:r>
      <w:r w:rsidR="000A7652" w:rsidRPr="00CB2431">
        <w:rPr>
          <w:rFonts w:ascii="Times New Roman" w:eastAsia="Times New Roman" w:hAnsi="Times New Roman"/>
        </w:rPr>
        <w:t xml:space="preserve"> of</w:t>
      </w:r>
      <w:r w:rsidR="006D61F9" w:rsidRPr="00CB2431">
        <w:rPr>
          <w:rFonts w:ascii="Times New Roman" w:eastAsia="Times New Roman" w:hAnsi="Times New Roman"/>
        </w:rPr>
        <w:t xml:space="preserve"> Chamber of Commerce Golf Tournament</w:t>
      </w:r>
      <w:r w:rsidR="000E3B44" w:rsidRPr="00CB2431">
        <w:rPr>
          <w:rFonts w:ascii="Times New Roman" w:eastAsia="Times New Roman" w:hAnsi="Times New Roman"/>
        </w:rPr>
        <w:t xml:space="preserve"> request</w:t>
      </w:r>
    </w:p>
    <w:p w14:paraId="36AE0E75" w14:textId="77777777" w:rsidR="006A0292" w:rsidRDefault="006A0292" w:rsidP="00626C6B">
      <w:pPr>
        <w:pStyle w:val="ListParagraph"/>
        <w:ind w:left="1080"/>
        <w:rPr>
          <w:rFonts w:cs="Calibri"/>
        </w:rPr>
      </w:pPr>
    </w:p>
    <w:p w14:paraId="63B17657" w14:textId="054B5950" w:rsidR="00626C6B" w:rsidRPr="00626C6B" w:rsidRDefault="00626C6B" w:rsidP="00626C6B">
      <w:pPr>
        <w:pStyle w:val="ListParagraph"/>
        <w:ind w:left="1080"/>
        <w:rPr>
          <w:rFonts w:cs="Calibri"/>
        </w:rPr>
      </w:pPr>
      <w:r w:rsidRPr="00626C6B">
        <w:rPr>
          <w:rFonts w:cs="Calibri"/>
        </w:rPr>
        <w:t>Jason Rubenbauer presented an opportunity to sponsor the Chamber of Commerce ‘Tee up Fore Business’ golf tournament. After continuing the discussion about the distinction of sponsorship relevance and suitability, the board agreed to sponsor the event. Candice Moody-Rice motioned to fulfill the sponsorship. Dan Good seconded the motion. All present members voted aye, and the motion was passed 7-0.</w:t>
      </w:r>
    </w:p>
    <w:p w14:paraId="24833061" w14:textId="77777777" w:rsidR="00CB2431" w:rsidRPr="00CB2431" w:rsidRDefault="00CB2431" w:rsidP="00CB2431">
      <w:pPr>
        <w:pStyle w:val="ListParagraph"/>
        <w:spacing w:after="0" w:line="240" w:lineRule="auto"/>
        <w:ind w:left="1080"/>
        <w:rPr>
          <w:rFonts w:ascii="Times New Roman" w:eastAsia="Times New Roman" w:hAnsi="Times New Roman"/>
        </w:rPr>
      </w:pPr>
    </w:p>
    <w:p w14:paraId="3C0B6638" w14:textId="28EA53A1" w:rsidR="00DF6CA1" w:rsidRDefault="00DF6CA1" w:rsidP="002B2B3A">
      <w:pPr>
        <w:pStyle w:val="ListParagraph"/>
        <w:numPr>
          <w:ilvl w:val="0"/>
          <w:numId w:val="14"/>
        </w:numPr>
        <w:spacing w:after="0" w:line="240" w:lineRule="auto"/>
        <w:rPr>
          <w:rFonts w:ascii="Times New Roman" w:eastAsia="Times New Roman" w:hAnsi="Times New Roman"/>
        </w:rPr>
      </w:pPr>
      <w:r>
        <w:rPr>
          <w:rFonts w:ascii="Times New Roman" w:eastAsia="Times New Roman" w:hAnsi="Times New Roman"/>
        </w:rPr>
        <w:t>Presentation, discussion, and request for action of</w:t>
      </w:r>
      <w:r w:rsidR="00EF2A5E">
        <w:rPr>
          <w:rFonts w:ascii="Times New Roman" w:eastAsia="Times New Roman" w:hAnsi="Times New Roman"/>
        </w:rPr>
        <w:t xml:space="preserve"> Ware County property transfer request</w:t>
      </w:r>
    </w:p>
    <w:p w14:paraId="63AD2AAF" w14:textId="77777777" w:rsidR="006A0292" w:rsidRDefault="006A0292" w:rsidP="006A0292">
      <w:pPr>
        <w:pStyle w:val="ListParagraph"/>
        <w:ind w:left="1080"/>
        <w:rPr>
          <w:rFonts w:cs="Calibri"/>
        </w:rPr>
      </w:pPr>
    </w:p>
    <w:p w14:paraId="4290E187" w14:textId="1EF7C7BF" w:rsidR="006A0292" w:rsidRPr="006B028E" w:rsidRDefault="006A0292" w:rsidP="006B028E">
      <w:pPr>
        <w:pStyle w:val="ListParagraph"/>
        <w:ind w:left="1080"/>
        <w:rPr>
          <w:rFonts w:cs="Calibri"/>
        </w:rPr>
      </w:pPr>
      <w:r w:rsidRPr="006A0292">
        <w:rPr>
          <w:rFonts w:cs="Calibri"/>
        </w:rPr>
        <w:t>Jason Rubenbauer updated the board on the Ware County property transfer request for a new State Patrol post. Jason clarified the intent to receive the property where the current post resides for the Authority. Dan Good motioned to fulfill the transfer request. Candice Moody-Rice seconded the motion. All present members voted aye, and the motion was passed 7-0.</w:t>
      </w:r>
    </w:p>
    <w:bookmarkEnd w:id="0"/>
    <w:p w14:paraId="79791E01" w14:textId="2EF5C3EA" w:rsidR="006834B0" w:rsidRPr="00940D00" w:rsidRDefault="00F2280C">
      <w:pPr>
        <w:numPr>
          <w:ilvl w:val="0"/>
          <w:numId w:val="1"/>
        </w:numPr>
        <w:spacing w:after="0" w:line="240" w:lineRule="auto"/>
        <w:rPr>
          <w:rFonts w:ascii="Times New Roman" w:eastAsia="Times New Roman" w:hAnsi="Times New Roman"/>
          <w:i/>
          <w:iCs/>
        </w:rPr>
      </w:pPr>
      <w:r w:rsidRPr="00940D00">
        <w:rPr>
          <w:rFonts w:ascii="Times New Roman" w:eastAsia="Times New Roman" w:hAnsi="Times New Roman"/>
          <w:b/>
        </w:rPr>
        <w:t>Attorney’s Items</w:t>
      </w:r>
    </w:p>
    <w:p w14:paraId="00EF6594" w14:textId="4DBB5063" w:rsidR="006834B0" w:rsidRDefault="009D0F4C">
      <w:pPr>
        <w:pStyle w:val="ListParagraph"/>
        <w:numPr>
          <w:ilvl w:val="0"/>
          <w:numId w:val="5"/>
        </w:numPr>
        <w:spacing w:after="0" w:line="240" w:lineRule="auto"/>
        <w:rPr>
          <w:rFonts w:ascii="Times New Roman" w:eastAsia="Times New Roman" w:hAnsi="Times New Roman"/>
        </w:rPr>
      </w:pPr>
      <w:r w:rsidRPr="00940D00">
        <w:rPr>
          <w:rFonts w:ascii="Times New Roman" w:eastAsia="Times New Roman" w:hAnsi="Times New Roman"/>
        </w:rPr>
        <w:t>Hillary</w:t>
      </w:r>
      <w:r w:rsidR="006834B0" w:rsidRPr="00940D00">
        <w:rPr>
          <w:rFonts w:ascii="Times New Roman" w:eastAsia="Times New Roman" w:hAnsi="Times New Roman"/>
        </w:rPr>
        <w:t xml:space="preserve"> Stringfellow – Gilbert, Harrell, Sumerford &amp; Martin, P.C.</w:t>
      </w:r>
    </w:p>
    <w:p w14:paraId="553F0137" w14:textId="77777777" w:rsidR="006A0292" w:rsidRDefault="006A0292" w:rsidP="006A0292">
      <w:pPr>
        <w:pStyle w:val="ListParagraph"/>
        <w:spacing w:after="0" w:line="240" w:lineRule="auto"/>
        <w:ind w:left="1080"/>
        <w:rPr>
          <w:rFonts w:ascii="Times New Roman" w:eastAsia="Times New Roman" w:hAnsi="Times New Roman"/>
        </w:rPr>
      </w:pPr>
    </w:p>
    <w:p w14:paraId="059C0337" w14:textId="03E207AE" w:rsidR="009A6A68" w:rsidRPr="003C2188" w:rsidRDefault="00F642DA" w:rsidP="003C2188">
      <w:pPr>
        <w:ind w:left="1080"/>
      </w:pPr>
      <w:r>
        <w:t>The Authority’s attorney, Hillary Stringfellow, was not present for the meeting, thus, no attorney’s items were discussed.</w:t>
      </w:r>
    </w:p>
    <w:p w14:paraId="47E7BBB7" w14:textId="2F09C3B7" w:rsidR="00135B3E" w:rsidRPr="00FA63F6" w:rsidRDefault="007612EC" w:rsidP="005E18F8">
      <w:pPr>
        <w:numPr>
          <w:ilvl w:val="0"/>
          <w:numId w:val="1"/>
        </w:numPr>
        <w:spacing w:after="0" w:line="240" w:lineRule="auto"/>
        <w:rPr>
          <w:rFonts w:ascii="Times New Roman" w:eastAsia="Times New Roman" w:hAnsi="Times New Roman"/>
          <w:b/>
          <w:bCs w:val="0"/>
        </w:rPr>
      </w:pPr>
      <w:r w:rsidRPr="00940D00">
        <w:rPr>
          <w:rFonts w:ascii="Times New Roman" w:eastAsia="Times New Roman" w:hAnsi="Times New Roman"/>
          <w:b/>
        </w:rPr>
        <w:t>President’s Report – Jason Rubenbaue</w:t>
      </w:r>
      <w:r w:rsidR="005E18F8">
        <w:rPr>
          <w:rFonts w:ascii="Times New Roman" w:eastAsia="Times New Roman" w:hAnsi="Times New Roman"/>
          <w:b/>
        </w:rPr>
        <w:t>r</w:t>
      </w:r>
    </w:p>
    <w:p w14:paraId="7341C6D8" w14:textId="77777777" w:rsidR="00FA63F6" w:rsidRDefault="00FA63F6" w:rsidP="00FA63F6">
      <w:pPr>
        <w:spacing w:after="0" w:line="240" w:lineRule="auto"/>
        <w:ind w:left="720"/>
        <w:rPr>
          <w:rFonts w:ascii="Times New Roman" w:eastAsia="Times New Roman" w:hAnsi="Times New Roman"/>
          <w:b/>
        </w:rPr>
      </w:pPr>
    </w:p>
    <w:p w14:paraId="615F19A2" w14:textId="15304F1E" w:rsidR="007C4DC3" w:rsidRPr="004A4E04" w:rsidRDefault="00FA63F6" w:rsidP="007C4DC3">
      <w:pPr>
        <w:ind w:left="720"/>
        <w:rPr>
          <w:rFonts w:cs="Calibri"/>
        </w:rPr>
      </w:pPr>
      <w:r>
        <w:rPr>
          <w:rFonts w:cs="Calibri"/>
        </w:rPr>
        <w:t xml:space="preserve">Jason Rubenbauer gave an update on projects and events he has participated in for the month of </w:t>
      </w:r>
      <w:r>
        <w:rPr>
          <w:rFonts w:cs="Calibri"/>
        </w:rPr>
        <w:t>June and</w:t>
      </w:r>
      <w:r>
        <w:rPr>
          <w:rFonts w:cs="Calibri"/>
        </w:rPr>
        <w:t xml:space="preserve"> informed the board of his trip to Atlanta for the CCC Atlanta Development Summit on July 11</w:t>
      </w:r>
      <w:r w:rsidRPr="00EA6B8A">
        <w:rPr>
          <w:rFonts w:cs="Calibri"/>
          <w:vertAlign w:val="superscript"/>
        </w:rPr>
        <w:t>th</w:t>
      </w:r>
      <w:r>
        <w:rPr>
          <w:rFonts w:cs="Calibri"/>
        </w:rPr>
        <w:t xml:space="preserve">. </w:t>
      </w:r>
    </w:p>
    <w:p w14:paraId="02C7F3A1" w14:textId="5DB78D27" w:rsidR="007612EC" w:rsidRDefault="007612EC">
      <w:pPr>
        <w:numPr>
          <w:ilvl w:val="0"/>
          <w:numId w:val="1"/>
        </w:numPr>
        <w:spacing w:after="0" w:line="240" w:lineRule="auto"/>
        <w:rPr>
          <w:rFonts w:ascii="Times New Roman" w:eastAsia="Times New Roman" w:hAnsi="Times New Roman"/>
          <w:b/>
          <w:bCs w:val="0"/>
        </w:rPr>
      </w:pPr>
      <w:r w:rsidRPr="00940D00">
        <w:rPr>
          <w:rFonts w:ascii="Times New Roman" w:eastAsia="Times New Roman" w:hAnsi="Times New Roman"/>
          <w:b/>
        </w:rPr>
        <w:t xml:space="preserve">Chairman’s Report – </w:t>
      </w:r>
      <w:r w:rsidR="00110E6F">
        <w:rPr>
          <w:rFonts w:ascii="Times New Roman" w:eastAsia="Times New Roman" w:hAnsi="Times New Roman"/>
          <w:b/>
        </w:rPr>
        <w:t>James Willis</w:t>
      </w:r>
    </w:p>
    <w:p w14:paraId="659B6B9D" w14:textId="77777777" w:rsidR="00511425" w:rsidRDefault="00511425" w:rsidP="00511425">
      <w:pPr>
        <w:pStyle w:val="ListParagraph"/>
        <w:rPr>
          <w:rFonts w:cs="Calibri"/>
        </w:rPr>
      </w:pPr>
    </w:p>
    <w:p w14:paraId="22F47369" w14:textId="7DB619C8" w:rsidR="00FF6513" w:rsidRPr="007C4DC3" w:rsidRDefault="00511425" w:rsidP="007C4DC3">
      <w:pPr>
        <w:pStyle w:val="ListParagraph"/>
        <w:rPr>
          <w:rFonts w:cs="Calibri"/>
        </w:rPr>
      </w:pPr>
      <w:r w:rsidRPr="00511425">
        <w:rPr>
          <w:rFonts w:cs="Calibri"/>
        </w:rPr>
        <w:t>There was no report made available by Chairman James Willis, but Mr. Willis took the opportunity to express his gratitude for each member of the board. Christopher Kovacs announced his intent to move to Jacksonville, Florida, to pursue a career opportunity. The board thanked him for his time and contributions to the board and to the Authority.</w:t>
      </w:r>
    </w:p>
    <w:p w14:paraId="1FA69521" w14:textId="113189D4" w:rsidR="00C275E0" w:rsidRPr="00940D00" w:rsidRDefault="00C275E0">
      <w:pPr>
        <w:pStyle w:val="ListParagraph"/>
        <w:numPr>
          <w:ilvl w:val="0"/>
          <w:numId w:val="1"/>
        </w:numPr>
        <w:spacing w:after="0" w:line="240" w:lineRule="auto"/>
        <w:rPr>
          <w:rFonts w:ascii="Times New Roman" w:eastAsia="Times New Roman" w:hAnsi="Times New Roman"/>
          <w:b/>
          <w:bCs w:val="0"/>
        </w:rPr>
      </w:pPr>
      <w:r w:rsidRPr="00940D00">
        <w:rPr>
          <w:rFonts w:ascii="Times New Roman" w:eastAsia="Times New Roman" w:hAnsi="Times New Roman"/>
          <w:b/>
        </w:rPr>
        <w:t>Executive Session</w:t>
      </w:r>
    </w:p>
    <w:p w14:paraId="4E5867B2" w14:textId="08B9A369" w:rsidR="005A4763" w:rsidRDefault="00D85BBE" w:rsidP="00FF6513">
      <w:pPr>
        <w:pStyle w:val="ListParagraph"/>
        <w:numPr>
          <w:ilvl w:val="0"/>
          <w:numId w:val="5"/>
        </w:numPr>
        <w:rPr>
          <w:rFonts w:ascii="Times New Roman" w:eastAsia="Times New Roman" w:hAnsi="Times New Roman"/>
        </w:rPr>
      </w:pPr>
      <w:r w:rsidRPr="00940D00">
        <w:rPr>
          <w:rFonts w:ascii="Times New Roman" w:eastAsia="Times New Roman" w:hAnsi="Times New Roman"/>
        </w:rPr>
        <w:t>For discussion of land/lease and acquisition matters pursuant to</w:t>
      </w:r>
      <w:r w:rsidR="00CE5509">
        <w:rPr>
          <w:rFonts w:ascii="Times New Roman" w:eastAsia="Times New Roman" w:hAnsi="Times New Roman"/>
        </w:rPr>
        <w:t xml:space="preserve"> O.C.G.A.</w:t>
      </w:r>
      <w:r w:rsidRPr="00940D00">
        <w:rPr>
          <w:rFonts w:ascii="Times New Roman" w:eastAsia="Times New Roman" w:hAnsi="Times New Roman"/>
        </w:rPr>
        <w:t xml:space="preserve"> 50-14-3(b)(1)(B)</w:t>
      </w:r>
    </w:p>
    <w:p w14:paraId="7FEE4D57" w14:textId="77777777" w:rsidR="00884A7A" w:rsidRDefault="00884A7A" w:rsidP="00884A7A">
      <w:pPr>
        <w:pStyle w:val="ListParagraph"/>
        <w:ind w:left="1080"/>
        <w:rPr>
          <w:rFonts w:cs="Calibri"/>
        </w:rPr>
      </w:pPr>
    </w:p>
    <w:p w14:paraId="457D6460" w14:textId="21DCB420" w:rsidR="00884A7A" w:rsidRDefault="00884A7A" w:rsidP="00884A7A">
      <w:pPr>
        <w:pStyle w:val="ListParagraph"/>
        <w:ind w:left="1080"/>
        <w:rPr>
          <w:rFonts w:cs="Calibri"/>
        </w:rPr>
      </w:pPr>
      <w:r w:rsidRPr="00884A7A">
        <w:rPr>
          <w:rFonts w:cs="Calibri"/>
        </w:rPr>
        <w:t>Michael-Angelo James motioned to enter executive session. Candice Moody-Rice seconded the motion. The board</w:t>
      </w:r>
      <w:r>
        <w:rPr>
          <w:rFonts w:cs="Calibri"/>
        </w:rPr>
        <w:t xml:space="preserve"> </w:t>
      </w:r>
      <w:r w:rsidRPr="00884A7A">
        <w:rPr>
          <w:rFonts w:cs="Calibri"/>
        </w:rPr>
        <w:t>entered</w:t>
      </w:r>
      <w:r w:rsidRPr="00884A7A">
        <w:rPr>
          <w:rFonts w:cs="Calibri"/>
        </w:rPr>
        <w:t xml:space="preserve"> executive session at 11:16 AM. </w:t>
      </w:r>
    </w:p>
    <w:p w14:paraId="7821D88C" w14:textId="0FA379B5" w:rsidR="00884A7A" w:rsidRPr="006B028E" w:rsidRDefault="006136AC" w:rsidP="006B028E">
      <w:pPr>
        <w:ind w:left="1080"/>
        <w:rPr>
          <w:rFonts w:cs="Calibri"/>
        </w:rPr>
      </w:pPr>
      <w:r>
        <w:rPr>
          <w:rFonts w:cs="Calibri"/>
        </w:rPr>
        <w:t xml:space="preserve">Michael-Angelo James motioned to enter regular session once again. Candice Moody-Rice seconded the motion. The board entered back into regular session at 11:50 AM. </w:t>
      </w:r>
    </w:p>
    <w:p w14:paraId="55A23BCC" w14:textId="13FF1B6A" w:rsidR="009C16D9" w:rsidRPr="00185ACF" w:rsidRDefault="00902105" w:rsidP="0032306C">
      <w:pPr>
        <w:numPr>
          <w:ilvl w:val="0"/>
          <w:numId w:val="1"/>
        </w:numPr>
        <w:spacing w:after="0" w:line="240" w:lineRule="auto"/>
        <w:rPr>
          <w:rFonts w:asciiTheme="minorHAnsi" w:eastAsia="Times New Roman" w:hAnsiTheme="minorHAnsi" w:cstheme="minorHAnsi"/>
        </w:rPr>
      </w:pPr>
      <w:r w:rsidRPr="00DB797F">
        <w:rPr>
          <w:rFonts w:ascii="Times New Roman" w:eastAsia="Times New Roman" w:hAnsi="Times New Roman"/>
          <w:b/>
        </w:rPr>
        <w:t>Adjournment</w:t>
      </w:r>
    </w:p>
    <w:p w14:paraId="5B4C17CB" w14:textId="77777777" w:rsidR="00185ACF" w:rsidRDefault="00185ACF" w:rsidP="00185ACF">
      <w:pPr>
        <w:pStyle w:val="ListParagraph"/>
        <w:rPr>
          <w:rFonts w:cs="Calibri"/>
        </w:rPr>
      </w:pPr>
    </w:p>
    <w:p w14:paraId="78E2B376" w14:textId="2B454C3F" w:rsidR="00185ACF" w:rsidRPr="00185ACF" w:rsidRDefault="00185ACF" w:rsidP="00185ACF">
      <w:pPr>
        <w:pStyle w:val="ListParagraph"/>
        <w:rPr>
          <w:rFonts w:cs="Calibri"/>
        </w:rPr>
      </w:pPr>
      <w:r w:rsidRPr="00185ACF">
        <w:rPr>
          <w:rFonts w:cs="Calibri"/>
        </w:rPr>
        <w:t xml:space="preserve">Dan Good motioned </w:t>
      </w:r>
      <w:r w:rsidR="00465B1E" w:rsidRPr="00185ACF">
        <w:rPr>
          <w:rFonts w:cs="Calibri"/>
        </w:rPr>
        <w:t>to adjourn</w:t>
      </w:r>
      <w:r w:rsidRPr="00185ACF">
        <w:rPr>
          <w:rFonts w:cs="Calibri"/>
        </w:rPr>
        <w:t xml:space="preserve"> the meeting. Rusty Hall seconded the motion. All present members voted aye, and the motion was passed 7-0. The meeting was adjourned at 11:54 AM.</w:t>
      </w:r>
    </w:p>
    <w:p w14:paraId="0A76568A" w14:textId="77777777" w:rsidR="00185ACF" w:rsidRPr="00DB797F" w:rsidRDefault="00185ACF" w:rsidP="00185ACF">
      <w:pPr>
        <w:spacing w:after="0" w:line="240" w:lineRule="auto"/>
        <w:ind w:left="720"/>
        <w:rPr>
          <w:rFonts w:asciiTheme="minorHAnsi" w:eastAsia="Times New Roman" w:hAnsiTheme="minorHAnsi" w:cstheme="minorHAnsi"/>
        </w:rPr>
      </w:pPr>
    </w:p>
    <w:sectPr w:rsidR="00185ACF" w:rsidRPr="00DB797F" w:rsidSect="00EF2A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ED49" w14:textId="77777777" w:rsidR="00F0031A" w:rsidRDefault="00F0031A">
      <w:pPr>
        <w:spacing w:after="0" w:line="240" w:lineRule="auto"/>
      </w:pPr>
      <w:r>
        <w:separator/>
      </w:r>
    </w:p>
  </w:endnote>
  <w:endnote w:type="continuationSeparator" w:id="0">
    <w:p w14:paraId="0523D310" w14:textId="77777777" w:rsidR="00F0031A" w:rsidRDefault="00F0031A">
      <w:pPr>
        <w:spacing w:after="0" w:line="240" w:lineRule="auto"/>
      </w:pPr>
      <w:r>
        <w:continuationSeparator/>
      </w:r>
    </w:p>
  </w:endnote>
  <w:endnote w:type="continuationNotice" w:id="1">
    <w:p w14:paraId="14BED93E" w14:textId="77777777" w:rsidR="00F0031A" w:rsidRDefault="00F0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ACEF" w14:textId="10637E1F" w:rsidR="0092104C" w:rsidRDefault="0092104C">
    <w:pPr>
      <w:pStyle w:val="Footer"/>
    </w:pPr>
  </w:p>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7F0B" w14:textId="77777777" w:rsidR="00F0031A" w:rsidRDefault="00F0031A">
      <w:pPr>
        <w:spacing w:after="0" w:line="240" w:lineRule="auto"/>
      </w:pPr>
      <w:r>
        <w:separator/>
      </w:r>
    </w:p>
  </w:footnote>
  <w:footnote w:type="continuationSeparator" w:id="0">
    <w:p w14:paraId="3D41ACEF" w14:textId="77777777" w:rsidR="00F0031A" w:rsidRDefault="00F0031A">
      <w:pPr>
        <w:spacing w:after="0" w:line="240" w:lineRule="auto"/>
      </w:pPr>
      <w:r>
        <w:continuationSeparator/>
      </w:r>
    </w:p>
  </w:footnote>
  <w:footnote w:type="continuationNotice" w:id="1">
    <w:p w14:paraId="1BDBAD9B" w14:textId="77777777" w:rsidR="00F0031A" w:rsidRDefault="00F003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BF49A7"/>
    <w:multiLevelType w:val="hybridMultilevel"/>
    <w:tmpl w:val="B80C4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925081"/>
    <w:multiLevelType w:val="hybridMultilevel"/>
    <w:tmpl w:val="D8E2E9AC"/>
    <w:lvl w:ilvl="0" w:tplc="11D4364C">
      <w:start w:val="1"/>
      <w:numFmt w:val="upperRoman"/>
      <w:lvlText w:val="%1."/>
      <w:lvlJc w:val="right"/>
      <w:pPr>
        <w:ind w:left="720" w:hanging="360"/>
      </w:pPr>
      <w:rPr>
        <w:rFonts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7"/>
  </w:num>
  <w:num w:numId="2" w16cid:durableId="211817351">
    <w:abstractNumId w:val="17"/>
  </w:num>
  <w:num w:numId="3" w16cid:durableId="1265304131">
    <w:abstractNumId w:val="6"/>
  </w:num>
  <w:num w:numId="4" w16cid:durableId="1356618083">
    <w:abstractNumId w:val="14"/>
  </w:num>
  <w:num w:numId="5" w16cid:durableId="109131482">
    <w:abstractNumId w:val="16"/>
  </w:num>
  <w:num w:numId="6" w16cid:durableId="1567491330">
    <w:abstractNumId w:val="13"/>
  </w:num>
  <w:num w:numId="7" w16cid:durableId="1005329111">
    <w:abstractNumId w:val="12"/>
  </w:num>
  <w:num w:numId="8" w16cid:durableId="862135521">
    <w:abstractNumId w:val="8"/>
  </w:num>
  <w:num w:numId="9" w16cid:durableId="1331639030">
    <w:abstractNumId w:val="11"/>
  </w:num>
  <w:num w:numId="10" w16cid:durableId="1452161698">
    <w:abstractNumId w:val="3"/>
  </w:num>
  <w:num w:numId="11" w16cid:durableId="1742557997">
    <w:abstractNumId w:val="1"/>
  </w:num>
  <w:num w:numId="12" w16cid:durableId="2096004612">
    <w:abstractNumId w:val="5"/>
  </w:num>
  <w:num w:numId="13" w16cid:durableId="1427383325">
    <w:abstractNumId w:val="4"/>
  </w:num>
  <w:num w:numId="14" w16cid:durableId="2121685628">
    <w:abstractNumId w:val="2"/>
  </w:num>
  <w:num w:numId="15" w16cid:durableId="585650696">
    <w:abstractNumId w:val="10"/>
  </w:num>
  <w:num w:numId="16" w16cid:durableId="307587992">
    <w:abstractNumId w:val="0"/>
  </w:num>
  <w:num w:numId="17" w16cid:durableId="1835559992">
    <w:abstractNumId w:val="15"/>
  </w:num>
  <w:num w:numId="18" w16cid:durableId="1311055151">
    <w:abstractNumId w:val="9"/>
  </w:num>
  <w:num w:numId="19" w16cid:durableId="14157841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27E2C"/>
    <w:rsid w:val="00030DEB"/>
    <w:rsid w:val="00031285"/>
    <w:rsid w:val="00034423"/>
    <w:rsid w:val="00037527"/>
    <w:rsid w:val="00037C0F"/>
    <w:rsid w:val="0004787C"/>
    <w:rsid w:val="0005201D"/>
    <w:rsid w:val="000541E8"/>
    <w:rsid w:val="00056687"/>
    <w:rsid w:val="000573E2"/>
    <w:rsid w:val="000575A9"/>
    <w:rsid w:val="00062A65"/>
    <w:rsid w:val="00066E01"/>
    <w:rsid w:val="00071EA5"/>
    <w:rsid w:val="000741F7"/>
    <w:rsid w:val="000766F5"/>
    <w:rsid w:val="00077B12"/>
    <w:rsid w:val="00077D03"/>
    <w:rsid w:val="00082317"/>
    <w:rsid w:val="0008533A"/>
    <w:rsid w:val="00085BC5"/>
    <w:rsid w:val="00086F40"/>
    <w:rsid w:val="00087ED7"/>
    <w:rsid w:val="00087F01"/>
    <w:rsid w:val="00094B9F"/>
    <w:rsid w:val="00096557"/>
    <w:rsid w:val="000A7652"/>
    <w:rsid w:val="000B0104"/>
    <w:rsid w:val="000B0264"/>
    <w:rsid w:val="000B1402"/>
    <w:rsid w:val="000B2625"/>
    <w:rsid w:val="000B4259"/>
    <w:rsid w:val="000B58A0"/>
    <w:rsid w:val="000C0501"/>
    <w:rsid w:val="000C683E"/>
    <w:rsid w:val="000D0EAB"/>
    <w:rsid w:val="000D69E8"/>
    <w:rsid w:val="000D74AB"/>
    <w:rsid w:val="000E0D9B"/>
    <w:rsid w:val="000E1090"/>
    <w:rsid w:val="000E22B0"/>
    <w:rsid w:val="000E3B44"/>
    <w:rsid w:val="000E6E27"/>
    <w:rsid w:val="000E7FBE"/>
    <w:rsid w:val="000F09C1"/>
    <w:rsid w:val="000F13FC"/>
    <w:rsid w:val="000F17FA"/>
    <w:rsid w:val="000F1C86"/>
    <w:rsid w:val="000F20E3"/>
    <w:rsid w:val="000F4706"/>
    <w:rsid w:val="0010447E"/>
    <w:rsid w:val="00106F59"/>
    <w:rsid w:val="00110A8B"/>
    <w:rsid w:val="00110E6F"/>
    <w:rsid w:val="00113968"/>
    <w:rsid w:val="001153B6"/>
    <w:rsid w:val="001202FB"/>
    <w:rsid w:val="00120BA7"/>
    <w:rsid w:val="001224C3"/>
    <w:rsid w:val="001247CB"/>
    <w:rsid w:val="001259B9"/>
    <w:rsid w:val="00126165"/>
    <w:rsid w:val="0013275C"/>
    <w:rsid w:val="001333D4"/>
    <w:rsid w:val="00133CBC"/>
    <w:rsid w:val="00134793"/>
    <w:rsid w:val="00135B3E"/>
    <w:rsid w:val="00146CF8"/>
    <w:rsid w:val="0015457E"/>
    <w:rsid w:val="001637DD"/>
    <w:rsid w:val="00164A2A"/>
    <w:rsid w:val="001655A8"/>
    <w:rsid w:val="00166AAC"/>
    <w:rsid w:val="001729BE"/>
    <w:rsid w:val="00173D17"/>
    <w:rsid w:val="00176A11"/>
    <w:rsid w:val="0017713B"/>
    <w:rsid w:val="0017738B"/>
    <w:rsid w:val="00182B62"/>
    <w:rsid w:val="0018349E"/>
    <w:rsid w:val="00184ECE"/>
    <w:rsid w:val="00185582"/>
    <w:rsid w:val="00185ACF"/>
    <w:rsid w:val="001903D7"/>
    <w:rsid w:val="00191B44"/>
    <w:rsid w:val="0019517D"/>
    <w:rsid w:val="00195511"/>
    <w:rsid w:val="00197328"/>
    <w:rsid w:val="001A1241"/>
    <w:rsid w:val="001A4D95"/>
    <w:rsid w:val="001A4EFD"/>
    <w:rsid w:val="001B31B4"/>
    <w:rsid w:val="001B3CC5"/>
    <w:rsid w:val="001C42FE"/>
    <w:rsid w:val="001C585B"/>
    <w:rsid w:val="001C6695"/>
    <w:rsid w:val="001D0853"/>
    <w:rsid w:val="001D439E"/>
    <w:rsid w:val="001D6D94"/>
    <w:rsid w:val="001D736F"/>
    <w:rsid w:val="001E05E1"/>
    <w:rsid w:val="001E3AFD"/>
    <w:rsid w:val="001E54DA"/>
    <w:rsid w:val="001F12AF"/>
    <w:rsid w:val="001F1404"/>
    <w:rsid w:val="001F4411"/>
    <w:rsid w:val="001F4637"/>
    <w:rsid w:val="001F7964"/>
    <w:rsid w:val="001F7F8A"/>
    <w:rsid w:val="002014C6"/>
    <w:rsid w:val="002055BF"/>
    <w:rsid w:val="00206C37"/>
    <w:rsid w:val="002108C8"/>
    <w:rsid w:val="00215392"/>
    <w:rsid w:val="00216DF3"/>
    <w:rsid w:val="0022047C"/>
    <w:rsid w:val="00225E42"/>
    <w:rsid w:val="00226995"/>
    <w:rsid w:val="002306C3"/>
    <w:rsid w:val="002321B5"/>
    <w:rsid w:val="0023233A"/>
    <w:rsid w:val="002477F4"/>
    <w:rsid w:val="00250CCD"/>
    <w:rsid w:val="00251A77"/>
    <w:rsid w:val="00256FD1"/>
    <w:rsid w:val="00257BE9"/>
    <w:rsid w:val="002604A7"/>
    <w:rsid w:val="0026063C"/>
    <w:rsid w:val="002645AB"/>
    <w:rsid w:val="00264665"/>
    <w:rsid w:val="002660FC"/>
    <w:rsid w:val="00267EAE"/>
    <w:rsid w:val="00267F91"/>
    <w:rsid w:val="0027028C"/>
    <w:rsid w:val="002705BF"/>
    <w:rsid w:val="00270B7D"/>
    <w:rsid w:val="00271550"/>
    <w:rsid w:val="00273102"/>
    <w:rsid w:val="00273894"/>
    <w:rsid w:val="00273CAB"/>
    <w:rsid w:val="0027453A"/>
    <w:rsid w:val="002758F7"/>
    <w:rsid w:val="00284A4C"/>
    <w:rsid w:val="00293400"/>
    <w:rsid w:val="0029682E"/>
    <w:rsid w:val="002A08EE"/>
    <w:rsid w:val="002A14FE"/>
    <w:rsid w:val="002A2218"/>
    <w:rsid w:val="002A3661"/>
    <w:rsid w:val="002A3E3D"/>
    <w:rsid w:val="002A4E9B"/>
    <w:rsid w:val="002A555E"/>
    <w:rsid w:val="002A5711"/>
    <w:rsid w:val="002A60B8"/>
    <w:rsid w:val="002B14EA"/>
    <w:rsid w:val="002B1E99"/>
    <w:rsid w:val="002B2B3A"/>
    <w:rsid w:val="002B5A72"/>
    <w:rsid w:val="002B5E30"/>
    <w:rsid w:val="002C0490"/>
    <w:rsid w:val="002C382B"/>
    <w:rsid w:val="002D0402"/>
    <w:rsid w:val="002D1263"/>
    <w:rsid w:val="002D17CC"/>
    <w:rsid w:val="002D6CCF"/>
    <w:rsid w:val="002E0238"/>
    <w:rsid w:val="002E24C3"/>
    <w:rsid w:val="002E2FF7"/>
    <w:rsid w:val="002E562A"/>
    <w:rsid w:val="002F5ED4"/>
    <w:rsid w:val="002F6239"/>
    <w:rsid w:val="002F64D9"/>
    <w:rsid w:val="002F7B96"/>
    <w:rsid w:val="002F7C9D"/>
    <w:rsid w:val="00300F1D"/>
    <w:rsid w:val="003031FF"/>
    <w:rsid w:val="00304706"/>
    <w:rsid w:val="00305FAF"/>
    <w:rsid w:val="00307635"/>
    <w:rsid w:val="00311ECD"/>
    <w:rsid w:val="0031335D"/>
    <w:rsid w:val="003236CD"/>
    <w:rsid w:val="00323C84"/>
    <w:rsid w:val="00325067"/>
    <w:rsid w:val="00325298"/>
    <w:rsid w:val="00333B6F"/>
    <w:rsid w:val="0033494A"/>
    <w:rsid w:val="00335130"/>
    <w:rsid w:val="00351253"/>
    <w:rsid w:val="00351585"/>
    <w:rsid w:val="00351C5A"/>
    <w:rsid w:val="00353CD5"/>
    <w:rsid w:val="003543A0"/>
    <w:rsid w:val="00355E03"/>
    <w:rsid w:val="00357F23"/>
    <w:rsid w:val="00360A33"/>
    <w:rsid w:val="00364E70"/>
    <w:rsid w:val="003730E1"/>
    <w:rsid w:val="0037547B"/>
    <w:rsid w:val="00380A98"/>
    <w:rsid w:val="00382B60"/>
    <w:rsid w:val="003846ED"/>
    <w:rsid w:val="00384986"/>
    <w:rsid w:val="00385FFD"/>
    <w:rsid w:val="0038678C"/>
    <w:rsid w:val="003907AD"/>
    <w:rsid w:val="0039127D"/>
    <w:rsid w:val="00391751"/>
    <w:rsid w:val="003927CF"/>
    <w:rsid w:val="003932CF"/>
    <w:rsid w:val="0039543F"/>
    <w:rsid w:val="003A0AD6"/>
    <w:rsid w:val="003A371B"/>
    <w:rsid w:val="003A3918"/>
    <w:rsid w:val="003A570F"/>
    <w:rsid w:val="003B0C18"/>
    <w:rsid w:val="003B2AF3"/>
    <w:rsid w:val="003B3858"/>
    <w:rsid w:val="003B3959"/>
    <w:rsid w:val="003B39D0"/>
    <w:rsid w:val="003B5E24"/>
    <w:rsid w:val="003C1AED"/>
    <w:rsid w:val="003C1CF8"/>
    <w:rsid w:val="003C2188"/>
    <w:rsid w:val="003C282D"/>
    <w:rsid w:val="003C41FA"/>
    <w:rsid w:val="003C4AEE"/>
    <w:rsid w:val="003C772C"/>
    <w:rsid w:val="003D5C99"/>
    <w:rsid w:val="003E2FF1"/>
    <w:rsid w:val="003E61B2"/>
    <w:rsid w:val="003F2758"/>
    <w:rsid w:val="003F3D08"/>
    <w:rsid w:val="003F7535"/>
    <w:rsid w:val="00404ACB"/>
    <w:rsid w:val="00411ABE"/>
    <w:rsid w:val="00412FB6"/>
    <w:rsid w:val="004201E5"/>
    <w:rsid w:val="00422CC9"/>
    <w:rsid w:val="00423142"/>
    <w:rsid w:val="0042367E"/>
    <w:rsid w:val="00423741"/>
    <w:rsid w:val="00430C0D"/>
    <w:rsid w:val="00431F07"/>
    <w:rsid w:val="0043710F"/>
    <w:rsid w:val="0044006C"/>
    <w:rsid w:val="00440AA5"/>
    <w:rsid w:val="004514DD"/>
    <w:rsid w:val="004527F3"/>
    <w:rsid w:val="0045374C"/>
    <w:rsid w:val="00457994"/>
    <w:rsid w:val="00465B1E"/>
    <w:rsid w:val="00467585"/>
    <w:rsid w:val="00472065"/>
    <w:rsid w:val="004727B2"/>
    <w:rsid w:val="00475846"/>
    <w:rsid w:val="00476BDB"/>
    <w:rsid w:val="00480E59"/>
    <w:rsid w:val="00485584"/>
    <w:rsid w:val="004911A9"/>
    <w:rsid w:val="0049225F"/>
    <w:rsid w:val="0049240B"/>
    <w:rsid w:val="00493BE8"/>
    <w:rsid w:val="00494A09"/>
    <w:rsid w:val="00497596"/>
    <w:rsid w:val="00497ECF"/>
    <w:rsid w:val="004A000A"/>
    <w:rsid w:val="004A2EE5"/>
    <w:rsid w:val="004A4E04"/>
    <w:rsid w:val="004B2E94"/>
    <w:rsid w:val="004B2EE6"/>
    <w:rsid w:val="004C0AAA"/>
    <w:rsid w:val="004C0B1C"/>
    <w:rsid w:val="004C2E12"/>
    <w:rsid w:val="004C4BCD"/>
    <w:rsid w:val="004C53C2"/>
    <w:rsid w:val="004C78F1"/>
    <w:rsid w:val="004D297A"/>
    <w:rsid w:val="004D481B"/>
    <w:rsid w:val="004D6DC3"/>
    <w:rsid w:val="004E203B"/>
    <w:rsid w:val="004F093B"/>
    <w:rsid w:val="004F6138"/>
    <w:rsid w:val="004F6FF4"/>
    <w:rsid w:val="004F7948"/>
    <w:rsid w:val="00500055"/>
    <w:rsid w:val="00502011"/>
    <w:rsid w:val="00505D6B"/>
    <w:rsid w:val="00507B98"/>
    <w:rsid w:val="00511425"/>
    <w:rsid w:val="0051297A"/>
    <w:rsid w:val="0051314D"/>
    <w:rsid w:val="00513550"/>
    <w:rsid w:val="00515399"/>
    <w:rsid w:val="00516540"/>
    <w:rsid w:val="0052012D"/>
    <w:rsid w:val="00522103"/>
    <w:rsid w:val="0052524B"/>
    <w:rsid w:val="00530028"/>
    <w:rsid w:val="00532639"/>
    <w:rsid w:val="00534D04"/>
    <w:rsid w:val="005369BC"/>
    <w:rsid w:val="00537C9A"/>
    <w:rsid w:val="00540487"/>
    <w:rsid w:val="00540DCA"/>
    <w:rsid w:val="005453E5"/>
    <w:rsid w:val="00546106"/>
    <w:rsid w:val="005545D5"/>
    <w:rsid w:val="00555371"/>
    <w:rsid w:val="0055677E"/>
    <w:rsid w:val="00560DFE"/>
    <w:rsid w:val="00560EB1"/>
    <w:rsid w:val="00564899"/>
    <w:rsid w:val="005715F5"/>
    <w:rsid w:val="0057236C"/>
    <w:rsid w:val="00572900"/>
    <w:rsid w:val="005745F5"/>
    <w:rsid w:val="00581356"/>
    <w:rsid w:val="00581985"/>
    <w:rsid w:val="00582259"/>
    <w:rsid w:val="005A4763"/>
    <w:rsid w:val="005A5B71"/>
    <w:rsid w:val="005B23B3"/>
    <w:rsid w:val="005B51E0"/>
    <w:rsid w:val="005C0D01"/>
    <w:rsid w:val="005C1CE7"/>
    <w:rsid w:val="005C637A"/>
    <w:rsid w:val="005D0017"/>
    <w:rsid w:val="005D033D"/>
    <w:rsid w:val="005E18F8"/>
    <w:rsid w:val="005E49B4"/>
    <w:rsid w:val="005E6550"/>
    <w:rsid w:val="005E6C63"/>
    <w:rsid w:val="005E7CB3"/>
    <w:rsid w:val="005F4F8E"/>
    <w:rsid w:val="005F5995"/>
    <w:rsid w:val="005F6E5C"/>
    <w:rsid w:val="00600FE3"/>
    <w:rsid w:val="00600FFF"/>
    <w:rsid w:val="00605364"/>
    <w:rsid w:val="0061223B"/>
    <w:rsid w:val="006136AC"/>
    <w:rsid w:val="00620FD8"/>
    <w:rsid w:val="00621D2D"/>
    <w:rsid w:val="00623F36"/>
    <w:rsid w:val="00625E61"/>
    <w:rsid w:val="00626C6B"/>
    <w:rsid w:val="00630F52"/>
    <w:rsid w:val="00633F6D"/>
    <w:rsid w:val="00633F9C"/>
    <w:rsid w:val="00634661"/>
    <w:rsid w:val="0063595C"/>
    <w:rsid w:val="00651393"/>
    <w:rsid w:val="00651DFF"/>
    <w:rsid w:val="006527FE"/>
    <w:rsid w:val="00652BBD"/>
    <w:rsid w:val="00653A3D"/>
    <w:rsid w:val="00654238"/>
    <w:rsid w:val="006550A3"/>
    <w:rsid w:val="00656316"/>
    <w:rsid w:val="0065726F"/>
    <w:rsid w:val="00667168"/>
    <w:rsid w:val="00667670"/>
    <w:rsid w:val="00671B53"/>
    <w:rsid w:val="00673695"/>
    <w:rsid w:val="0067482D"/>
    <w:rsid w:val="0067515C"/>
    <w:rsid w:val="00675DF6"/>
    <w:rsid w:val="006834B0"/>
    <w:rsid w:val="00685DA7"/>
    <w:rsid w:val="00686BEE"/>
    <w:rsid w:val="00692DDC"/>
    <w:rsid w:val="00694609"/>
    <w:rsid w:val="0069728D"/>
    <w:rsid w:val="00697961"/>
    <w:rsid w:val="006A0292"/>
    <w:rsid w:val="006A0949"/>
    <w:rsid w:val="006A15B4"/>
    <w:rsid w:val="006B028E"/>
    <w:rsid w:val="006B10AF"/>
    <w:rsid w:val="006B45C7"/>
    <w:rsid w:val="006B519D"/>
    <w:rsid w:val="006C0014"/>
    <w:rsid w:val="006C53BC"/>
    <w:rsid w:val="006D0453"/>
    <w:rsid w:val="006D61F9"/>
    <w:rsid w:val="006E4B9A"/>
    <w:rsid w:val="006E620A"/>
    <w:rsid w:val="006E74E2"/>
    <w:rsid w:val="006F28B0"/>
    <w:rsid w:val="006F36DD"/>
    <w:rsid w:val="006F4206"/>
    <w:rsid w:val="006F5835"/>
    <w:rsid w:val="006F642F"/>
    <w:rsid w:val="006F6D1D"/>
    <w:rsid w:val="0070155C"/>
    <w:rsid w:val="007026E9"/>
    <w:rsid w:val="00706549"/>
    <w:rsid w:val="00707931"/>
    <w:rsid w:val="00713E93"/>
    <w:rsid w:val="00717480"/>
    <w:rsid w:val="00721569"/>
    <w:rsid w:val="00724847"/>
    <w:rsid w:val="0072529C"/>
    <w:rsid w:val="00730D16"/>
    <w:rsid w:val="00734651"/>
    <w:rsid w:val="00736FF1"/>
    <w:rsid w:val="00737741"/>
    <w:rsid w:val="00742148"/>
    <w:rsid w:val="0074268F"/>
    <w:rsid w:val="00744731"/>
    <w:rsid w:val="00747C01"/>
    <w:rsid w:val="00747C56"/>
    <w:rsid w:val="00754A7C"/>
    <w:rsid w:val="00760AD8"/>
    <w:rsid w:val="007612EC"/>
    <w:rsid w:val="00767CB4"/>
    <w:rsid w:val="00770E4A"/>
    <w:rsid w:val="007726A8"/>
    <w:rsid w:val="00781694"/>
    <w:rsid w:val="007818E9"/>
    <w:rsid w:val="00784491"/>
    <w:rsid w:val="007870AF"/>
    <w:rsid w:val="007903D4"/>
    <w:rsid w:val="00790B3D"/>
    <w:rsid w:val="00791DFD"/>
    <w:rsid w:val="007A1115"/>
    <w:rsid w:val="007A12B2"/>
    <w:rsid w:val="007A2956"/>
    <w:rsid w:val="007A2987"/>
    <w:rsid w:val="007A3FF5"/>
    <w:rsid w:val="007A68FD"/>
    <w:rsid w:val="007A7D9E"/>
    <w:rsid w:val="007B3824"/>
    <w:rsid w:val="007B5DBA"/>
    <w:rsid w:val="007B6200"/>
    <w:rsid w:val="007B706D"/>
    <w:rsid w:val="007C24A2"/>
    <w:rsid w:val="007C270D"/>
    <w:rsid w:val="007C2A79"/>
    <w:rsid w:val="007C3C5C"/>
    <w:rsid w:val="007C4DC3"/>
    <w:rsid w:val="007D051F"/>
    <w:rsid w:val="007D6160"/>
    <w:rsid w:val="007F0EBC"/>
    <w:rsid w:val="007F1786"/>
    <w:rsid w:val="007F3D5A"/>
    <w:rsid w:val="007F5BF9"/>
    <w:rsid w:val="0080208F"/>
    <w:rsid w:val="00803002"/>
    <w:rsid w:val="00803589"/>
    <w:rsid w:val="00803698"/>
    <w:rsid w:val="00804A5E"/>
    <w:rsid w:val="0080504A"/>
    <w:rsid w:val="0080507B"/>
    <w:rsid w:val="0080625D"/>
    <w:rsid w:val="00812C81"/>
    <w:rsid w:val="00814150"/>
    <w:rsid w:val="0081444C"/>
    <w:rsid w:val="00815241"/>
    <w:rsid w:val="00815943"/>
    <w:rsid w:val="00821664"/>
    <w:rsid w:val="00824CC1"/>
    <w:rsid w:val="00825952"/>
    <w:rsid w:val="0082609D"/>
    <w:rsid w:val="00826934"/>
    <w:rsid w:val="0083254E"/>
    <w:rsid w:val="00833386"/>
    <w:rsid w:val="00834248"/>
    <w:rsid w:val="00834717"/>
    <w:rsid w:val="00836F38"/>
    <w:rsid w:val="00837FCE"/>
    <w:rsid w:val="008422BA"/>
    <w:rsid w:val="008456EA"/>
    <w:rsid w:val="00851166"/>
    <w:rsid w:val="00853EA7"/>
    <w:rsid w:val="00856EB2"/>
    <w:rsid w:val="00860752"/>
    <w:rsid w:val="00862042"/>
    <w:rsid w:val="008644ED"/>
    <w:rsid w:val="00864963"/>
    <w:rsid w:val="00865895"/>
    <w:rsid w:val="00870049"/>
    <w:rsid w:val="00872996"/>
    <w:rsid w:val="008748D5"/>
    <w:rsid w:val="00876268"/>
    <w:rsid w:val="008762FD"/>
    <w:rsid w:val="00877875"/>
    <w:rsid w:val="008824CE"/>
    <w:rsid w:val="00883F72"/>
    <w:rsid w:val="0088465F"/>
    <w:rsid w:val="00884A7A"/>
    <w:rsid w:val="0089224E"/>
    <w:rsid w:val="00894CDF"/>
    <w:rsid w:val="008A135E"/>
    <w:rsid w:val="008B5618"/>
    <w:rsid w:val="008B60C6"/>
    <w:rsid w:val="008C3966"/>
    <w:rsid w:val="008C6FA1"/>
    <w:rsid w:val="008D133A"/>
    <w:rsid w:val="008D1978"/>
    <w:rsid w:val="008D48B7"/>
    <w:rsid w:val="008D4CA7"/>
    <w:rsid w:val="008D606F"/>
    <w:rsid w:val="008D6429"/>
    <w:rsid w:val="008D79E8"/>
    <w:rsid w:val="008E0A21"/>
    <w:rsid w:val="008E45B7"/>
    <w:rsid w:val="008E45DF"/>
    <w:rsid w:val="008E7A02"/>
    <w:rsid w:val="008F05A0"/>
    <w:rsid w:val="008F4195"/>
    <w:rsid w:val="008F72F0"/>
    <w:rsid w:val="00902105"/>
    <w:rsid w:val="00903695"/>
    <w:rsid w:val="009058DA"/>
    <w:rsid w:val="00907448"/>
    <w:rsid w:val="00907572"/>
    <w:rsid w:val="00907CC2"/>
    <w:rsid w:val="00910B59"/>
    <w:rsid w:val="0092104C"/>
    <w:rsid w:val="009224D2"/>
    <w:rsid w:val="00927F3A"/>
    <w:rsid w:val="00931E16"/>
    <w:rsid w:val="00933C93"/>
    <w:rsid w:val="00934D74"/>
    <w:rsid w:val="00937540"/>
    <w:rsid w:val="0094099A"/>
    <w:rsid w:val="00940D00"/>
    <w:rsid w:val="00941CEB"/>
    <w:rsid w:val="0094267A"/>
    <w:rsid w:val="00945EE5"/>
    <w:rsid w:val="00952253"/>
    <w:rsid w:val="00953202"/>
    <w:rsid w:val="0095778A"/>
    <w:rsid w:val="00957BB7"/>
    <w:rsid w:val="00960E46"/>
    <w:rsid w:val="009614A7"/>
    <w:rsid w:val="00961945"/>
    <w:rsid w:val="00961F46"/>
    <w:rsid w:val="009663AC"/>
    <w:rsid w:val="00980EC4"/>
    <w:rsid w:val="0098305D"/>
    <w:rsid w:val="009831C9"/>
    <w:rsid w:val="0098401B"/>
    <w:rsid w:val="00984AB6"/>
    <w:rsid w:val="00990141"/>
    <w:rsid w:val="0099078C"/>
    <w:rsid w:val="00990AB8"/>
    <w:rsid w:val="00992E15"/>
    <w:rsid w:val="0099570A"/>
    <w:rsid w:val="00996FFE"/>
    <w:rsid w:val="009A090A"/>
    <w:rsid w:val="009A6A68"/>
    <w:rsid w:val="009A7632"/>
    <w:rsid w:val="009B1047"/>
    <w:rsid w:val="009B18AA"/>
    <w:rsid w:val="009B3C42"/>
    <w:rsid w:val="009B6B8A"/>
    <w:rsid w:val="009B7454"/>
    <w:rsid w:val="009C083D"/>
    <w:rsid w:val="009C16D9"/>
    <w:rsid w:val="009C1EFF"/>
    <w:rsid w:val="009C7A86"/>
    <w:rsid w:val="009D04C1"/>
    <w:rsid w:val="009D0F4C"/>
    <w:rsid w:val="009D1355"/>
    <w:rsid w:val="009D3805"/>
    <w:rsid w:val="009D4796"/>
    <w:rsid w:val="009D5513"/>
    <w:rsid w:val="009D5BE7"/>
    <w:rsid w:val="009D5C39"/>
    <w:rsid w:val="009D6699"/>
    <w:rsid w:val="009D71EC"/>
    <w:rsid w:val="009E1287"/>
    <w:rsid w:val="009E2AC7"/>
    <w:rsid w:val="009E5F4B"/>
    <w:rsid w:val="009E6148"/>
    <w:rsid w:val="009E623E"/>
    <w:rsid w:val="009E7827"/>
    <w:rsid w:val="009F19A7"/>
    <w:rsid w:val="009F1BC1"/>
    <w:rsid w:val="009F41B8"/>
    <w:rsid w:val="009F69E8"/>
    <w:rsid w:val="009F78F0"/>
    <w:rsid w:val="00A014C1"/>
    <w:rsid w:val="00A01AFE"/>
    <w:rsid w:val="00A02A59"/>
    <w:rsid w:val="00A03536"/>
    <w:rsid w:val="00A044CB"/>
    <w:rsid w:val="00A066D2"/>
    <w:rsid w:val="00A11525"/>
    <w:rsid w:val="00A123F1"/>
    <w:rsid w:val="00A13340"/>
    <w:rsid w:val="00A14E1A"/>
    <w:rsid w:val="00A1573A"/>
    <w:rsid w:val="00A162FB"/>
    <w:rsid w:val="00A20615"/>
    <w:rsid w:val="00A20F33"/>
    <w:rsid w:val="00A247FD"/>
    <w:rsid w:val="00A25971"/>
    <w:rsid w:val="00A277E6"/>
    <w:rsid w:val="00A27F37"/>
    <w:rsid w:val="00A319A5"/>
    <w:rsid w:val="00A31E97"/>
    <w:rsid w:val="00A416B1"/>
    <w:rsid w:val="00A42A7E"/>
    <w:rsid w:val="00A50181"/>
    <w:rsid w:val="00A52889"/>
    <w:rsid w:val="00A54C12"/>
    <w:rsid w:val="00A54CDB"/>
    <w:rsid w:val="00A5561D"/>
    <w:rsid w:val="00A60F68"/>
    <w:rsid w:val="00A61BD9"/>
    <w:rsid w:val="00A61C6C"/>
    <w:rsid w:val="00A7111A"/>
    <w:rsid w:val="00A75231"/>
    <w:rsid w:val="00A76FE0"/>
    <w:rsid w:val="00A7755F"/>
    <w:rsid w:val="00A8316E"/>
    <w:rsid w:val="00A83C22"/>
    <w:rsid w:val="00A95253"/>
    <w:rsid w:val="00AA03C9"/>
    <w:rsid w:val="00AA25DD"/>
    <w:rsid w:val="00AB0120"/>
    <w:rsid w:val="00AB2B85"/>
    <w:rsid w:val="00AC10B9"/>
    <w:rsid w:val="00AC440B"/>
    <w:rsid w:val="00AD006E"/>
    <w:rsid w:val="00AD5842"/>
    <w:rsid w:val="00AD6FC3"/>
    <w:rsid w:val="00AD7474"/>
    <w:rsid w:val="00AE1F27"/>
    <w:rsid w:val="00AE36CF"/>
    <w:rsid w:val="00AE7EF6"/>
    <w:rsid w:val="00AF0762"/>
    <w:rsid w:val="00AF172B"/>
    <w:rsid w:val="00AF1CD0"/>
    <w:rsid w:val="00AF568F"/>
    <w:rsid w:val="00AF7FBB"/>
    <w:rsid w:val="00B00134"/>
    <w:rsid w:val="00B05DFB"/>
    <w:rsid w:val="00B06EAB"/>
    <w:rsid w:val="00B1148C"/>
    <w:rsid w:val="00B13F74"/>
    <w:rsid w:val="00B2243C"/>
    <w:rsid w:val="00B26629"/>
    <w:rsid w:val="00B31181"/>
    <w:rsid w:val="00B315B7"/>
    <w:rsid w:val="00B32F56"/>
    <w:rsid w:val="00B37124"/>
    <w:rsid w:val="00B4160C"/>
    <w:rsid w:val="00B41687"/>
    <w:rsid w:val="00B43989"/>
    <w:rsid w:val="00B44623"/>
    <w:rsid w:val="00B46BC7"/>
    <w:rsid w:val="00B47F02"/>
    <w:rsid w:val="00B51F3B"/>
    <w:rsid w:val="00B5284D"/>
    <w:rsid w:val="00B5644D"/>
    <w:rsid w:val="00B574A9"/>
    <w:rsid w:val="00B636B4"/>
    <w:rsid w:val="00B638C2"/>
    <w:rsid w:val="00B672B1"/>
    <w:rsid w:val="00B67CEA"/>
    <w:rsid w:val="00B72A53"/>
    <w:rsid w:val="00B766E2"/>
    <w:rsid w:val="00B810CA"/>
    <w:rsid w:val="00B84F41"/>
    <w:rsid w:val="00B864E5"/>
    <w:rsid w:val="00B932B7"/>
    <w:rsid w:val="00B945B5"/>
    <w:rsid w:val="00B9494D"/>
    <w:rsid w:val="00B94BB2"/>
    <w:rsid w:val="00BA4DB1"/>
    <w:rsid w:val="00BA61E8"/>
    <w:rsid w:val="00BA6D59"/>
    <w:rsid w:val="00BA7729"/>
    <w:rsid w:val="00BA773D"/>
    <w:rsid w:val="00BB21A7"/>
    <w:rsid w:val="00BB3297"/>
    <w:rsid w:val="00BB60C6"/>
    <w:rsid w:val="00BB7A8A"/>
    <w:rsid w:val="00BC0B60"/>
    <w:rsid w:val="00BC26E2"/>
    <w:rsid w:val="00BC605B"/>
    <w:rsid w:val="00BC6DC3"/>
    <w:rsid w:val="00BD14C6"/>
    <w:rsid w:val="00BD5A18"/>
    <w:rsid w:val="00BD7E61"/>
    <w:rsid w:val="00BE2220"/>
    <w:rsid w:val="00BE2C5F"/>
    <w:rsid w:val="00BE509F"/>
    <w:rsid w:val="00BF0DB7"/>
    <w:rsid w:val="00BF1029"/>
    <w:rsid w:val="00BF3B5A"/>
    <w:rsid w:val="00C007D3"/>
    <w:rsid w:val="00C00825"/>
    <w:rsid w:val="00C03E21"/>
    <w:rsid w:val="00C0406A"/>
    <w:rsid w:val="00C07DD9"/>
    <w:rsid w:val="00C21089"/>
    <w:rsid w:val="00C21FD7"/>
    <w:rsid w:val="00C24E3D"/>
    <w:rsid w:val="00C25477"/>
    <w:rsid w:val="00C275E0"/>
    <w:rsid w:val="00C32251"/>
    <w:rsid w:val="00C35D50"/>
    <w:rsid w:val="00C36E78"/>
    <w:rsid w:val="00C372CF"/>
    <w:rsid w:val="00C458E7"/>
    <w:rsid w:val="00C46DC5"/>
    <w:rsid w:val="00C5068D"/>
    <w:rsid w:val="00C508AF"/>
    <w:rsid w:val="00C527E0"/>
    <w:rsid w:val="00C52ACE"/>
    <w:rsid w:val="00C52CD5"/>
    <w:rsid w:val="00C52E4F"/>
    <w:rsid w:val="00C569BE"/>
    <w:rsid w:val="00C56E8E"/>
    <w:rsid w:val="00C678BF"/>
    <w:rsid w:val="00C7056C"/>
    <w:rsid w:val="00C707AF"/>
    <w:rsid w:val="00C70AA2"/>
    <w:rsid w:val="00C752FA"/>
    <w:rsid w:val="00C763BE"/>
    <w:rsid w:val="00C76A31"/>
    <w:rsid w:val="00C8663F"/>
    <w:rsid w:val="00C87419"/>
    <w:rsid w:val="00C8764A"/>
    <w:rsid w:val="00C9218A"/>
    <w:rsid w:val="00C92656"/>
    <w:rsid w:val="00C9545B"/>
    <w:rsid w:val="00CA35B4"/>
    <w:rsid w:val="00CA366D"/>
    <w:rsid w:val="00CB0449"/>
    <w:rsid w:val="00CB233E"/>
    <w:rsid w:val="00CB2431"/>
    <w:rsid w:val="00CB6F31"/>
    <w:rsid w:val="00CC2AA9"/>
    <w:rsid w:val="00CC2DB3"/>
    <w:rsid w:val="00CC45DD"/>
    <w:rsid w:val="00CC760B"/>
    <w:rsid w:val="00CD3150"/>
    <w:rsid w:val="00CE03A7"/>
    <w:rsid w:val="00CE0745"/>
    <w:rsid w:val="00CE157F"/>
    <w:rsid w:val="00CE33E2"/>
    <w:rsid w:val="00CE5509"/>
    <w:rsid w:val="00CF15AF"/>
    <w:rsid w:val="00CF435D"/>
    <w:rsid w:val="00CF48A5"/>
    <w:rsid w:val="00CF5EC2"/>
    <w:rsid w:val="00D007A9"/>
    <w:rsid w:val="00D01A46"/>
    <w:rsid w:val="00D0595E"/>
    <w:rsid w:val="00D1259F"/>
    <w:rsid w:val="00D15D0C"/>
    <w:rsid w:val="00D16EB1"/>
    <w:rsid w:val="00D25C46"/>
    <w:rsid w:val="00D26E98"/>
    <w:rsid w:val="00D33E6E"/>
    <w:rsid w:val="00D353E5"/>
    <w:rsid w:val="00D37F93"/>
    <w:rsid w:val="00D433E0"/>
    <w:rsid w:val="00D4541B"/>
    <w:rsid w:val="00D45630"/>
    <w:rsid w:val="00D52EBF"/>
    <w:rsid w:val="00D54C4B"/>
    <w:rsid w:val="00D577B2"/>
    <w:rsid w:val="00D60EA8"/>
    <w:rsid w:val="00D613D4"/>
    <w:rsid w:val="00D62E7C"/>
    <w:rsid w:val="00D64249"/>
    <w:rsid w:val="00D64AF0"/>
    <w:rsid w:val="00D65B97"/>
    <w:rsid w:val="00D72BD1"/>
    <w:rsid w:val="00D7490F"/>
    <w:rsid w:val="00D750AE"/>
    <w:rsid w:val="00D754BE"/>
    <w:rsid w:val="00D84E7F"/>
    <w:rsid w:val="00D85841"/>
    <w:rsid w:val="00D85BBE"/>
    <w:rsid w:val="00D90995"/>
    <w:rsid w:val="00D90D10"/>
    <w:rsid w:val="00D9525C"/>
    <w:rsid w:val="00D965D8"/>
    <w:rsid w:val="00D9703C"/>
    <w:rsid w:val="00D97382"/>
    <w:rsid w:val="00DA0A92"/>
    <w:rsid w:val="00DA1C05"/>
    <w:rsid w:val="00DA678D"/>
    <w:rsid w:val="00DA6C01"/>
    <w:rsid w:val="00DA7211"/>
    <w:rsid w:val="00DB2284"/>
    <w:rsid w:val="00DB53CB"/>
    <w:rsid w:val="00DB797F"/>
    <w:rsid w:val="00DD233F"/>
    <w:rsid w:val="00DD2DEB"/>
    <w:rsid w:val="00DD3956"/>
    <w:rsid w:val="00DD52FE"/>
    <w:rsid w:val="00DD7D07"/>
    <w:rsid w:val="00DE1881"/>
    <w:rsid w:val="00DE1F46"/>
    <w:rsid w:val="00DE2A2B"/>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7049"/>
    <w:rsid w:val="00E31A6C"/>
    <w:rsid w:val="00E40314"/>
    <w:rsid w:val="00E473F6"/>
    <w:rsid w:val="00E5369F"/>
    <w:rsid w:val="00E54321"/>
    <w:rsid w:val="00E57303"/>
    <w:rsid w:val="00E578F5"/>
    <w:rsid w:val="00E60301"/>
    <w:rsid w:val="00E64BE0"/>
    <w:rsid w:val="00E70AE1"/>
    <w:rsid w:val="00E71A14"/>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AF9"/>
    <w:rsid w:val="00EB2270"/>
    <w:rsid w:val="00EB32EC"/>
    <w:rsid w:val="00EB34B4"/>
    <w:rsid w:val="00EB76CA"/>
    <w:rsid w:val="00EC1EE4"/>
    <w:rsid w:val="00EC686E"/>
    <w:rsid w:val="00EC6AAD"/>
    <w:rsid w:val="00ED05E2"/>
    <w:rsid w:val="00ED11CC"/>
    <w:rsid w:val="00ED49BB"/>
    <w:rsid w:val="00ED53A7"/>
    <w:rsid w:val="00EE1D5E"/>
    <w:rsid w:val="00EE315A"/>
    <w:rsid w:val="00EE702B"/>
    <w:rsid w:val="00EF2A5E"/>
    <w:rsid w:val="00F0031A"/>
    <w:rsid w:val="00F0069F"/>
    <w:rsid w:val="00F01632"/>
    <w:rsid w:val="00F05E82"/>
    <w:rsid w:val="00F07051"/>
    <w:rsid w:val="00F12336"/>
    <w:rsid w:val="00F14798"/>
    <w:rsid w:val="00F17F95"/>
    <w:rsid w:val="00F20A12"/>
    <w:rsid w:val="00F225C4"/>
    <w:rsid w:val="00F2280C"/>
    <w:rsid w:val="00F24B66"/>
    <w:rsid w:val="00F250C3"/>
    <w:rsid w:val="00F30470"/>
    <w:rsid w:val="00F3159E"/>
    <w:rsid w:val="00F34BC0"/>
    <w:rsid w:val="00F421FD"/>
    <w:rsid w:val="00F45CED"/>
    <w:rsid w:val="00F46438"/>
    <w:rsid w:val="00F47F98"/>
    <w:rsid w:val="00F5565A"/>
    <w:rsid w:val="00F642DA"/>
    <w:rsid w:val="00F654B4"/>
    <w:rsid w:val="00F65E57"/>
    <w:rsid w:val="00F71261"/>
    <w:rsid w:val="00F72948"/>
    <w:rsid w:val="00F73499"/>
    <w:rsid w:val="00F77BF0"/>
    <w:rsid w:val="00F81925"/>
    <w:rsid w:val="00F8679E"/>
    <w:rsid w:val="00F876EF"/>
    <w:rsid w:val="00F9064F"/>
    <w:rsid w:val="00F92003"/>
    <w:rsid w:val="00F9498A"/>
    <w:rsid w:val="00F94FAD"/>
    <w:rsid w:val="00F9548D"/>
    <w:rsid w:val="00F95B37"/>
    <w:rsid w:val="00FA232F"/>
    <w:rsid w:val="00FA23B1"/>
    <w:rsid w:val="00FA2C9F"/>
    <w:rsid w:val="00FA5CD6"/>
    <w:rsid w:val="00FA63F6"/>
    <w:rsid w:val="00FB17B4"/>
    <w:rsid w:val="00FB5A25"/>
    <w:rsid w:val="00FB69D4"/>
    <w:rsid w:val="00FC0FDA"/>
    <w:rsid w:val="00FC11F8"/>
    <w:rsid w:val="00FC30BD"/>
    <w:rsid w:val="00FC30DA"/>
    <w:rsid w:val="00FC4432"/>
    <w:rsid w:val="00FD1299"/>
    <w:rsid w:val="00FD1E1C"/>
    <w:rsid w:val="00FD3CE5"/>
    <w:rsid w:val="00FD562C"/>
    <w:rsid w:val="00FD68D3"/>
    <w:rsid w:val="00FD6B02"/>
    <w:rsid w:val="00FE0D72"/>
    <w:rsid w:val="00FE0DE5"/>
    <w:rsid w:val="00FE3AE5"/>
    <w:rsid w:val="00FE3C28"/>
    <w:rsid w:val="00FE6D00"/>
    <w:rsid w:val="00FF06EA"/>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4.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77</cp:revision>
  <cp:lastPrinted>2023-11-21T18:45:00Z</cp:lastPrinted>
  <dcterms:created xsi:type="dcterms:W3CDTF">2024-06-27T12:04:00Z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