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08B0CBED" w:rsidR="00BF1029" w:rsidRPr="00940D00" w:rsidRDefault="0071245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February 12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F289E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7E0A62EB" w14:textId="002C2BD1" w:rsidR="0091605F" w:rsidRDefault="0071245E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January 8,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14:paraId="7646A7D9" w14:textId="77777777" w:rsidR="00BE2803" w:rsidRPr="00FF289E" w:rsidRDefault="00BE2803" w:rsidP="00BE2803">
      <w:pPr>
        <w:pStyle w:val="ListParagraph"/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</w:p>
    <w:p w14:paraId="19C04B26" w14:textId="34BA9B73" w:rsidR="00643CD3" w:rsidRPr="00DA0DE5" w:rsidRDefault="009F1BC1" w:rsidP="00B62B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6303FE21" w14:textId="4E752C2A" w:rsidR="0091605F" w:rsidRDefault="0071245E" w:rsidP="002F43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December 31</w:t>
      </w:r>
      <w:r w:rsidR="003B5E24" w:rsidRPr="00DA0DE5">
        <w:rPr>
          <w:rFonts w:ascii="Times New Roman" w:eastAsia="Times New Roman" w:hAnsi="Times New Roman"/>
          <w:sz w:val="24"/>
          <w:szCs w:val="24"/>
        </w:rPr>
        <w:t>, 2024</w:t>
      </w:r>
    </w:p>
    <w:p w14:paraId="4DA3D9AA" w14:textId="0456FB29" w:rsidR="0005300C" w:rsidRDefault="0005300C" w:rsidP="002F43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January 31, 2025</w:t>
      </w:r>
    </w:p>
    <w:p w14:paraId="5A257185" w14:textId="77777777" w:rsidR="00BE2803" w:rsidRPr="00DA0DE5" w:rsidRDefault="00BE2803" w:rsidP="00BE2803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</w:p>
    <w:p w14:paraId="3E47F92B" w14:textId="5BB2E584" w:rsidR="00643CD3" w:rsidRPr="00DA0DE5" w:rsidRDefault="007612EC" w:rsidP="00384B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2C1B54F2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0EF059A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0DB21A63" w14:textId="77777777" w:rsidR="00BE2803" w:rsidRPr="00FF289E" w:rsidRDefault="00BE2803" w:rsidP="00BE280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320666FC" w14:textId="77777777" w:rsidR="00BE2803" w:rsidRPr="00BE2803" w:rsidRDefault="00BE2803" w:rsidP="00BE2803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427261" w14:textId="38254934" w:rsidR="00B45D23" w:rsidRDefault="00C8663F" w:rsidP="005B3C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E2803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127F9B63" w14:textId="69A496D3" w:rsidR="005B3C71" w:rsidRPr="001319D1" w:rsidRDefault="005B3C71" w:rsidP="005B3C7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Discussion</w:t>
      </w:r>
      <w:r w:rsidR="001319D1">
        <w:rPr>
          <w:rFonts w:ascii="Times New Roman" w:eastAsia="Times New Roman" w:hAnsi="Times New Roman"/>
          <w:sz w:val="24"/>
          <w:szCs w:val="24"/>
        </w:rPr>
        <w:t xml:space="preserve"> and request </w:t>
      </w:r>
      <w:r w:rsidR="006F06D1">
        <w:rPr>
          <w:rFonts w:ascii="Times New Roman" w:eastAsia="Times New Roman" w:hAnsi="Times New Roman"/>
          <w:sz w:val="24"/>
          <w:szCs w:val="24"/>
        </w:rPr>
        <w:t xml:space="preserve">for nominations and </w:t>
      </w:r>
      <w:r w:rsidR="001319D1">
        <w:rPr>
          <w:rFonts w:ascii="Times New Roman" w:eastAsia="Times New Roman" w:hAnsi="Times New Roman"/>
          <w:sz w:val="24"/>
          <w:szCs w:val="24"/>
        </w:rPr>
        <w:t>action of Board member positions:</w:t>
      </w:r>
    </w:p>
    <w:p w14:paraId="45ED4051" w14:textId="0863A8EC" w:rsidR="001319D1" w:rsidRPr="001319D1" w:rsidRDefault="001319D1" w:rsidP="001319D1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Chairman</w:t>
      </w:r>
    </w:p>
    <w:p w14:paraId="21B0C343" w14:textId="28E917C9" w:rsidR="001319D1" w:rsidRPr="001319D1" w:rsidRDefault="001319D1" w:rsidP="001319D1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Vice Chairman</w:t>
      </w:r>
    </w:p>
    <w:p w14:paraId="35C3912F" w14:textId="4154A21E" w:rsidR="001319D1" w:rsidRPr="001319D1" w:rsidRDefault="001319D1" w:rsidP="001319D1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Secretary </w:t>
      </w:r>
    </w:p>
    <w:p w14:paraId="2A2E5BD7" w14:textId="3A089C65" w:rsidR="001319D1" w:rsidRPr="004F1C6E" w:rsidRDefault="001319D1" w:rsidP="001319D1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Treasurer</w:t>
      </w:r>
    </w:p>
    <w:p w14:paraId="21160BC9" w14:textId="18D448DE" w:rsidR="004F1C6E" w:rsidRPr="0005300C" w:rsidRDefault="00CA1906" w:rsidP="004F1C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for joint board retreat to include the city and county elected and appointed leadership</w:t>
      </w:r>
      <w:r w:rsidR="00B5788D">
        <w:rPr>
          <w:rFonts w:ascii="Times New Roman" w:eastAsia="Times New Roman" w:hAnsi="Times New Roman"/>
          <w:sz w:val="24"/>
          <w:szCs w:val="24"/>
        </w:rPr>
        <w:t xml:space="preserve"> to be provided by Hodge Consulting Services</w:t>
      </w:r>
      <w:r w:rsidR="007D5B7D">
        <w:rPr>
          <w:rFonts w:ascii="Times New Roman" w:eastAsia="Times New Roman" w:hAnsi="Times New Roman"/>
          <w:sz w:val="24"/>
          <w:szCs w:val="24"/>
        </w:rPr>
        <w:t>, LLC.</w:t>
      </w:r>
      <w:r w:rsidR="00B5788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3B8690" w14:textId="4D9DFE79" w:rsidR="0005300C" w:rsidRPr="00F14A31" w:rsidRDefault="0005300C" w:rsidP="004F1C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</w:t>
      </w:r>
      <w:r w:rsidR="00207760">
        <w:rPr>
          <w:rFonts w:ascii="Times New Roman" w:eastAsia="Times New Roman" w:hAnsi="Times New Roman"/>
          <w:sz w:val="24"/>
          <w:szCs w:val="24"/>
        </w:rPr>
        <w:t xml:space="preserve"> on the 2025 Memorandum of Fees, Charges, and Procedure.</w:t>
      </w:r>
    </w:p>
    <w:p w14:paraId="7C92A0DF" w14:textId="57BC531B" w:rsidR="00F14A31" w:rsidRPr="009C6F15" w:rsidRDefault="00F14A31" w:rsidP="004F1C6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to authorize the submission of the 2025 GTIB Grant Request</w:t>
      </w:r>
    </w:p>
    <w:p w14:paraId="368ABC2E" w14:textId="77777777" w:rsidR="009C6F15" w:rsidRPr="005B3C71" w:rsidRDefault="009C6F15" w:rsidP="009C6F15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A6ED7E" w14:textId="77777777" w:rsidR="0091605F" w:rsidRPr="00FF289E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bookmarkEnd w:id="0"/>
    <w:p w14:paraId="536B49CE" w14:textId="50124BF3" w:rsidR="00643CD3" w:rsidRPr="000D1EE9" w:rsidRDefault="00F2280C" w:rsidP="005C6D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0D1EE9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0EF6594" w14:textId="4DBB5063" w:rsidR="006834B0" w:rsidRPr="00FF289E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Sumerford &amp; Martin, P.C.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E7BBB7" w14:textId="2F09C3B7" w:rsidR="00135B3E" w:rsidRPr="00FF289E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</w:p>
    <w:p w14:paraId="65E408BD" w14:textId="77777777" w:rsidR="007612EC" w:rsidRPr="00FF289E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C7F3A1" w14:textId="5DB78D2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22F47369" w14:textId="77777777" w:rsidR="00FF6513" w:rsidRPr="00FF289E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F289E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5A23BCC" w14:textId="13FF1B6A" w:rsidR="009C16D9" w:rsidRPr="00FF289E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F289E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00C7" w14:textId="77777777" w:rsidR="00806C5F" w:rsidRDefault="00806C5F">
      <w:pPr>
        <w:spacing w:after="0" w:line="240" w:lineRule="auto"/>
      </w:pPr>
      <w:r>
        <w:separator/>
      </w:r>
    </w:p>
  </w:endnote>
  <w:endnote w:type="continuationSeparator" w:id="0">
    <w:p w14:paraId="5A4D959D" w14:textId="77777777" w:rsidR="00806C5F" w:rsidRDefault="00806C5F">
      <w:pPr>
        <w:spacing w:after="0" w:line="240" w:lineRule="auto"/>
      </w:pPr>
      <w:r>
        <w:continuationSeparator/>
      </w:r>
    </w:p>
  </w:endnote>
  <w:endnote w:type="continuationNotice" w:id="1">
    <w:p w14:paraId="398CDDA6" w14:textId="77777777" w:rsidR="00806C5F" w:rsidRDefault="00806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5A7A" w14:textId="77777777" w:rsidR="00806C5F" w:rsidRDefault="00806C5F">
      <w:pPr>
        <w:spacing w:after="0" w:line="240" w:lineRule="auto"/>
      </w:pPr>
      <w:r>
        <w:separator/>
      </w:r>
    </w:p>
  </w:footnote>
  <w:footnote w:type="continuationSeparator" w:id="0">
    <w:p w14:paraId="2E31BA4F" w14:textId="77777777" w:rsidR="00806C5F" w:rsidRDefault="00806C5F">
      <w:pPr>
        <w:spacing w:after="0" w:line="240" w:lineRule="auto"/>
      </w:pPr>
      <w:r>
        <w:continuationSeparator/>
      </w:r>
    </w:p>
  </w:footnote>
  <w:footnote w:type="continuationNotice" w:id="1">
    <w:p w14:paraId="5D4908CE" w14:textId="77777777" w:rsidR="00806C5F" w:rsidRDefault="00806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9BE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275C"/>
    <w:rsid w:val="00132FA9"/>
    <w:rsid w:val="001333D4"/>
    <w:rsid w:val="00133CBC"/>
    <w:rsid w:val="00135B3E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786E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53BC"/>
    <w:rsid w:val="006D0453"/>
    <w:rsid w:val="006D2CFC"/>
    <w:rsid w:val="006D61F9"/>
    <w:rsid w:val="006E1280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76372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C7964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15</cp:revision>
  <cp:lastPrinted>2024-11-22T20:24:00Z</cp:lastPrinted>
  <dcterms:created xsi:type="dcterms:W3CDTF">2025-02-03T15:55:00Z</dcterms:created>
  <dcterms:modified xsi:type="dcterms:W3CDTF">2025-02-11T20:02:00Z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